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CB" w:rsidRDefault="007768CB" w:rsidP="001B58B9">
      <w:pPr>
        <w:rPr>
          <w:sz w:val="20"/>
          <w:szCs w:val="20"/>
        </w:rPr>
      </w:pPr>
      <w:r>
        <w:rPr>
          <w:sz w:val="20"/>
          <w:szCs w:val="20"/>
        </w:rPr>
        <w:t xml:space="preserve">                 </w:t>
      </w:r>
      <w:r w:rsidR="001B58B9">
        <w:rPr>
          <w:sz w:val="20"/>
          <w:szCs w:val="20"/>
        </w:rPr>
        <w:t xml:space="preserve">     </w:t>
      </w:r>
      <w:r>
        <w:rPr>
          <w:sz w:val="20"/>
          <w:szCs w:val="20"/>
        </w:rPr>
        <w:t>Российская Федерация</w:t>
      </w:r>
      <w:r>
        <w:rPr>
          <w:sz w:val="20"/>
          <w:szCs w:val="20"/>
        </w:rPr>
        <w:tab/>
      </w:r>
      <w:r>
        <w:rPr>
          <w:sz w:val="20"/>
          <w:szCs w:val="20"/>
        </w:rPr>
        <w:tab/>
      </w:r>
      <w:r>
        <w:rPr>
          <w:sz w:val="20"/>
          <w:szCs w:val="20"/>
        </w:rPr>
        <w:tab/>
      </w:r>
      <w:r>
        <w:rPr>
          <w:sz w:val="20"/>
          <w:szCs w:val="20"/>
        </w:rPr>
        <w:tab/>
      </w:r>
      <w:r w:rsidR="001B58B9">
        <w:rPr>
          <w:sz w:val="20"/>
          <w:szCs w:val="20"/>
        </w:rPr>
        <w:t xml:space="preserve">       </w:t>
      </w:r>
      <w:r w:rsidR="001B58B9">
        <w:rPr>
          <w:sz w:val="20"/>
          <w:szCs w:val="20"/>
        </w:rPr>
        <w:tab/>
      </w:r>
      <w:r w:rsidR="001B58B9">
        <w:rPr>
          <w:sz w:val="20"/>
          <w:szCs w:val="20"/>
        </w:rPr>
        <w:tab/>
      </w:r>
      <w:r w:rsidR="001B58B9">
        <w:rPr>
          <w:sz w:val="20"/>
          <w:szCs w:val="20"/>
        </w:rPr>
        <w:tab/>
      </w:r>
    </w:p>
    <w:p w:rsidR="007768CB" w:rsidRDefault="007768CB" w:rsidP="007768CB">
      <w:pPr>
        <w:rPr>
          <w:sz w:val="20"/>
          <w:szCs w:val="20"/>
        </w:rPr>
      </w:pPr>
      <w:r>
        <w:rPr>
          <w:sz w:val="20"/>
          <w:szCs w:val="20"/>
        </w:rPr>
        <w:t xml:space="preserve">                        Самарская область</w:t>
      </w:r>
    </w:p>
    <w:p w:rsidR="007768CB" w:rsidRDefault="007768CB" w:rsidP="007768CB">
      <w:pPr>
        <w:rPr>
          <w:sz w:val="28"/>
          <w:szCs w:val="28"/>
        </w:rPr>
      </w:pPr>
    </w:p>
    <w:p w:rsidR="007768CB" w:rsidRDefault="007768CB" w:rsidP="007768CB">
      <w:pPr>
        <w:rPr>
          <w:sz w:val="28"/>
          <w:szCs w:val="28"/>
        </w:rPr>
      </w:pPr>
      <w:r>
        <w:rPr>
          <w:sz w:val="28"/>
          <w:szCs w:val="28"/>
        </w:rPr>
        <w:t xml:space="preserve">          АДМИНИСТРАЦИЯ</w:t>
      </w:r>
      <w:r w:rsidR="001B58B9">
        <w:rPr>
          <w:sz w:val="28"/>
          <w:szCs w:val="28"/>
        </w:rPr>
        <w:tab/>
      </w:r>
      <w:r w:rsidR="001B58B9">
        <w:rPr>
          <w:sz w:val="28"/>
          <w:szCs w:val="28"/>
        </w:rPr>
        <w:tab/>
      </w:r>
      <w:r w:rsidR="001B58B9">
        <w:rPr>
          <w:sz w:val="28"/>
          <w:szCs w:val="28"/>
        </w:rPr>
        <w:tab/>
      </w:r>
      <w:r w:rsidR="001B58B9">
        <w:rPr>
          <w:sz w:val="28"/>
          <w:szCs w:val="28"/>
        </w:rPr>
        <w:tab/>
      </w:r>
      <w:r w:rsidR="001B58B9">
        <w:rPr>
          <w:sz w:val="28"/>
          <w:szCs w:val="28"/>
        </w:rPr>
        <w:tab/>
      </w:r>
      <w:r w:rsidR="001B58B9">
        <w:rPr>
          <w:sz w:val="28"/>
          <w:szCs w:val="28"/>
        </w:rPr>
        <w:tab/>
      </w:r>
      <w:r w:rsidR="001B58B9">
        <w:rPr>
          <w:sz w:val="28"/>
          <w:szCs w:val="28"/>
        </w:rPr>
        <w:tab/>
        <w:t>ПРОЕКТ</w:t>
      </w:r>
    </w:p>
    <w:p w:rsidR="007768CB" w:rsidRDefault="007768CB" w:rsidP="007768CB">
      <w:pPr>
        <w:rPr>
          <w:sz w:val="28"/>
          <w:szCs w:val="28"/>
        </w:rPr>
      </w:pPr>
      <w:r>
        <w:rPr>
          <w:sz w:val="28"/>
          <w:szCs w:val="28"/>
        </w:rPr>
        <w:t xml:space="preserve">      городского округа Кинель</w:t>
      </w:r>
      <w:r>
        <w:rPr>
          <w:sz w:val="28"/>
          <w:szCs w:val="28"/>
        </w:rPr>
        <w:tab/>
      </w:r>
      <w:r>
        <w:rPr>
          <w:sz w:val="28"/>
          <w:szCs w:val="28"/>
        </w:rPr>
        <w:tab/>
      </w:r>
      <w:r>
        <w:rPr>
          <w:sz w:val="28"/>
          <w:szCs w:val="28"/>
        </w:rPr>
        <w:tab/>
      </w:r>
    </w:p>
    <w:p w:rsidR="007768CB" w:rsidRDefault="007768CB" w:rsidP="007768CB">
      <w:pPr>
        <w:rPr>
          <w:sz w:val="28"/>
          <w:szCs w:val="28"/>
        </w:rPr>
      </w:pPr>
    </w:p>
    <w:p w:rsidR="007768CB" w:rsidRDefault="007768CB" w:rsidP="007768CB">
      <w:pPr>
        <w:rPr>
          <w:b/>
          <w:sz w:val="28"/>
          <w:szCs w:val="28"/>
        </w:rPr>
      </w:pPr>
      <w:r>
        <w:rPr>
          <w:b/>
          <w:sz w:val="28"/>
          <w:szCs w:val="28"/>
        </w:rPr>
        <w:t xml:space="preserve">          ПОСТАНОВЛЕНИЕ</w:t>
      </w:r>
    </w:p>
    <w:p w:rsidR="007768CB" w:rsidRDefault="007768CB" w:rsidP="007768CB">
      <w:pPr>
        <w:rPr>
          <w:b/>
          <w:sz w:val="28"/>
          <w:szCs w:val="28"/>
        </w:rPr>
      </w:pPr>
    </w:p>
    <w:p w:rsidR="007768CB" w:rsidRDefault="007768CB" w:rsidP="007768CB">
      <w:pPr>
        <w:rPr>
          <w:sz w:val="28"/>
          <w:szCs w:val="28"/>
        </w:rPr>
      </w:pPr>
      <w:r>
        <w:rPr>
          <w:sz w:val="28"/>
          <w:szCs w:val="28"/>
        </w:rPr>
        <w:t xml:space="preserve">   от ______________    № _______</w:t>
      </w:r>
    </w:p>
    <w:p w:rsidR="007768CB" w:rsidRDefault="007768CB" w:rsidP="007768CB">
      <w:pPr>
        <w:rPr>
          <w:sz w:val="28"/>
          <w:szCs w:val="28"/>
        </w:rPr>
      </w:pPr>
    </w:p>
    <w:p w:rsidR="007768CB" w:rsidRDefault="007768CB" w:rsidP="00475C24">
      <w:pPr>
        <w:contextualSpacing/>
        <w:rPr>
          <w:sz w:val="28"/>
          <w:szCs w:val="28"/>
        </w:rPr>
      </w:pPr>
      <w:r w:rsidRPr="00201224">
        <w:rPr>
          <w:sz w:val="28"/>
          <w:szCs w:val="28"/>
        </w:rPr>
        <w:t xml:space="preserve">Об </w:t>
      </w:r>
      <w:r>
        <w:rPr>
          <w:sz w:val="28"/>
          <w:szCs w:val="28"/>
        </w:rPr>
        <w:t>утверждении Программы</w:t>
      </w:r>
    </w:p>
    <w:p w:rsidR="007768CB" w:rsidRDefault="007768CB" w:rsidP="00475C24">
      <w:pPr>
        <w:contextualSpacing/>
        <w:rPr>
          <w:sz w:val="28"/>
          <w:szCs w:val="28"/>
        </w:rPr>
      </w:pPr>
      <w:r>
        <w:rPr>
          <w:sz w:val="28"/>
          <w:szCs w:val="28"/>
        </w:rPr>
        <w:t>профилактики рисков причинения</w:t>
      </w:r>
    </w:p>
    <w:p w:rsidR="007768CB" w:rsidRDefault="007768CB" w:rsidP="00475C24">
      <w:pPr>
        <w:contextualSpacing/>
        <w:rPr>
          <w:sz w:val="28"/>
          <w:szCs w:val="28"/>
        </w:rPr>
      </w:pPr>
      <w:r>
        <w:rPr>
          <w:sz w:val="28"/>
          <w:szCs w:val="28"/>
        </w:rPr>
        <w:t>вреда (ущерба) охраняемым законом</w:t>
      </w:r>
    </w:p>
    <w:p w:rsidR="007768CB" w:rsidRDefault="007768CB" w:rsidP="00475C24">
      <w:pPr>
        <w:contextualSpacing/>
        <w:rPr>
          <w:sz w:val="28"/>
          <w:szCs w:val="28"/>
        </w:rPr>
      </w:pPr>
      <w:r>
        <w:rPr>
          <w:sz w:val="28"/>
          <w:szCs w:val="28"/>
        </w:rPr>
        <w:t>ценностям в области муниципального</w:t>
      </w:r>
    </w:p>
    <w:p w:rsidR="007768CB" w:rsidRDefault="007768CB" w:rsidP="00475C24">
      <w:pPr>
        <w:contextualSpacing/>
        <w:rPr>
          <w:sz w:val="28"/>
          <w:szCs w:val="28"/>
        </w:rPr>
      </w:pPr>
      <w:r>
        <w:rPr>
          <w:sz w:val="28"/>
          <w:szCs w:val="28"/>
        </w:rPr>
        <w:t>контроля на автомобильном транспорте,</w:t>
      </w:r>
    </w:p>
    <w:p w:rsidR="007768CB" w:rsidRDefault="007768CB" w:rsidP="00475C24">
      <w:pPr>
        <w:contextualSpacing/>
        <w:rPr>
          <w:sz w:val="28"/>
          <w:szCs w:val="28"/>
        </w:rPr>
      </w:pPr>
      <w:r>
        <w:rPr>
          <w:sz w:val="28"/>
          <w:szCs w:val="28"/>
        </w:rPr>
        <w:t>городском наземном электрическом</w:t>
      </w:r>
    </w:p>
    <w:p w:rsidR="007768CB" w:rsidRDefault="007768CB" w:rsidP="00475C24">
      <w:pPr>
        <w:contextualSpacing/>
        <w:rPr>
          <w:sz w:val="28"/>
          <w:szCs w:val="28"/>
        </w:rPr>
      </w:pPr>
      <w:r>
        <w:rPr>
          <w:sz w:val="28"/>
          <w:szCs w:val="28"/>
        </w:rPr>
        <w:t>транспорте и в дорожном хозяйстве в</w:t>
      </w:r>
    </w:p>
    <w:p w:rsidR="007768CB" w:rsidRDefault="007768CB" w:rsidP="00475C24">
      <w:pPr>
        <w:contextualSpacing/>
        <w:rPr>
          <w:sz w:val="28"/>
          <w:szCs w:val="28"/>
        </w:rPr>
      </w:pPr>
      <w:r>
        <w:rPr>
          <w:sz w:val="28"/>
          <w:szCs w:val="28"/>
        </w:rPr>
        <w:t>границах городского округа Кинель</w:t>
      </w:r>
    </w:p>
    <w:p w:rsidR="007768CB" w:rsidRDefault="00E6679A" w:rsidP="00475C24">
      <w:pPr>
        <w:contextualSpacing/>
        <w:rPr>
          <w:sz w:val="28"/>
          <w:szCs w:val="28"/>
        </w:rPr>
      </w:pPr>
      <w:r>
        <w:rPr>
          <w:sz w:val="28"/>
          <w:szCs w:val="28"/>
        </w:rPr>
        <w:t>Самарской области на 2023</w:t>
      </w:r>
      <w:r w:rsidR="007768CB">
        <w:rPr>
          <w:sz w:val="28"/>
          <w:szCs w:val="28"/>
        </w:rPr>
        <w:t xml:space="preserve"> год</w:t>
      </w:r>
    </w:p>
    <w:p w:rsidR="007768CB" w:rsidRPr="00F64373" w:rsidRDefault="007768CB" w:rsidP="00475C24">
      <w:pPr>
        <w:spacing w:line="480" w:lineRule="auto"/>
        <w:contextualSpacing/>
        <w:jc w:val="center"/>
        <w:rPr>
          <w:b/>
          <w:bCs/>
          <w:color w:val="000000" w:themeColor="text1"/>
          <w:sz w:val="28"/>
          <w:szCs w:val="28"/>
        </w:rPr>
      </w:pPr>
    </w:p>
    <w:p w:rsidR="007768CB" w:rsidRPr="00A02D0F" w:rsidRDefault="007768CB" w:rsidP="007768CB">
      <w:pPr>
        <w:spacing w:line="360" w:lineRule="auto"/>
        <w:ind w:firstLine="709"/>
        <w:jc w:val="both"/>
        <w:rPr>
          <w:color w:val="000000" w:themeColor="text1"/>
          <w:sz w:val="28"/>
          <w:szCs w:val="28"/>
        </w:rPr>
      </w:pPr>
      <w:r w:rsidRPr="00470B8C">
        <w:rPr>
          <w:color w:val="000000" w:themeColor="text1"/>
          <w:sz w:val="28"/>
          <w:szCs w:val="28"/>
        </w:rPr>
        <w:t>В соответствии со статьей 44 Федерального закона от 31</w:t>
      </w:r>
      <w:r>
        <w:rPr>
          <w:color w:val="000000" w:themeColor="text1"/>
          <w:sz w:val="28"/>
          <w:szCs w:val="28"/>
        </w:rPr>
        <w:t xml:space="preserve"> июля </w:t>
      </w:r>
      <w:r w:rsidRPr="00470B8C">
        <w:rPr>
          <w:color w:val="000000" w:themeColor="text1"/>
          <w:sz w:val="28"/>
          <w:szCs w:val="28"/>
        </w:rPr>
        <w:t>2020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color w:val="000000" w:themeColor="text1"/>
          <w:sz w:val="28"/>
          <w:szCs w:val="28"/>
        </w:rPr>
        <w:t xml:space="preserve"> июня </w:t>
      </w:r>
      <w:r w:rsidRPr="00470B8C">
        <w:rPr>
          <w:color w:val="000000" w:themeColor="text1"/>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w:t>
      </w:r>
      <w:r>
        <w:rPr>
          <w:color w:val="000000" w:themeColor="text1"/>
          <w:sz w:val="28"/>
          <w:szCs w:val="28"/>
        </w:rPr>
        <w:t>) охраняемым законом ценностям», руководствуясь Уставом городского округа Кинель Самарской области,</w:t>
      </w:r>
    </w:p>
    <w:p w:rsidR="007768CB" w:rsidRPr="00470B8C" w:rsidRDefault="007768CB" w:rsidP="007768CB">
      <w:pPr>
        <w:spacing w:line="360" w:lineRule="auto"/>
        <w:ind w:firstLine="709"/>
        <w:jc w:val="center"/>
        <w:rPr>
          <w:color w:val="000000" w:themeColor="text1"/>
          <w:sz w:val="28"/>
          <w:szCs w:val="28"/>
        </w:rPr>
      </w:pPr>
      <w:r w:rsidRPr="00470B8C">
        <w:rPr>
          <w:color w:val="000000" w:themeColor="text1"/>
          <w:sz w:val="28"/>
          <w:szCs w:val="28"/>
        </w:rPr>
        <w:t>ПОСТАНОВЛЯ</w:t>
      </w:r>
      <w:r>
        <w:rPr>
          <w:color w:val="000000" w:themeColor="text1"/>
          <w:sz w:val="28"/>
          <w:szCs w:val="28"/>
        </w:rPr>
        <w:t>Ю</w:t>
      </w:r>
      <w:r w:rsidRPr="00470B8C">
        <w:rPr>
          <w:color w:val="000000" w:themeColor="text1"/>
          <w:sz w:val="28"/>
          <w:szCs w:val="28"/>
        </w:rPr>
        <w:t>:</w:t>
      </w:r>
    </w:p>
    <w:p w:rsidR="0019290E" w:rsidRPr="0019290E" w:rsidRDefault="007768CB" w:rsidP="0019290E">
      <w:pPr>
        <w:pStyle w:val="a9"/>
        <w:widowControl w:val="0"/>
        <w:numPr>
          <w:ilvl w:val="0"/>
          <w:numId w:val="7"/>
        </w:numPr>
        <w:suppressAutoHyphens w:val="0"/>
        <w:autoSpaceDE w:val="0"/>
        <w:autoSpaceDN w:val="0"/>
        <w:adjustRightInd w:val="0"/>
        <w:spacing w:line="360" w:lineRule="auto"/>
        <w:ind w:left="0" w:firstLine="709"/>
        <w:jc w:val="both"/>
        <w:rPr>
          <w:color w:val="000000" w:themeColor="text1"/>
          <w:sz w:val="28"/>
          <w:szCs w:val="28"/>
        </w:rPr>
      </w:pPr>
      <w:r w:rsidRPr="0019290E">
        <w:rPr>
          <w:color w:val="000000" w:themeColor="text1"/>
          <w:sz w:val="28"/>
          <w:szCs w:val="28"/>
        </w:rPr>
        <w:t>Утвердить Программу профилактики рисков причинения вреда (ущерба) охраняемым законом ценностям в области муниципального контр</w:t>
      </w:r>
      <w:r w:rsidRPr="0019290E">
        <w:rPr>
          <w:color w:val="000000" w:themeColor="text1"/>
          <w:sz w:val="28"/>
          <w:szCs w:val="28"/>
        </w:rPr>
        <w:t>о</w:t>
      </w:r>
      <w:r w:rsidRPr="0019290E">
        <w:rPr>
          <w:color w:val="000000" w:themeColor="text1"/>
          <w:sz w:val="28"/>
          <w:szCs w:val="28"/>
        </w:rPr>
        <w:t>ля на автомобильном транспорте, городском наземном электрическом тран</w:t>
      </w:r>
      <w:r w:rsidRPr="0019290E">
        <w:rPr>
          <w:color w:val="000000" w:themeColor="text1"/>
          <w:sz w:val="28"/>
          <w:szCs w:val="28"/>
        </w:rPr>
        <w:t>с</w:t>
      </w:r>
      <w:r w:rsidRPr="0019290E">
        <w:rPr>
          <w:color w:val="000000" w:themeColor="text1"/>
          <w:sz w:val="28"/>
          <w:szCs w:val="28"/>
        </w:rPr>
        <w:t>порте и в дорожном хозяйстве в границах городского округа Кинель Сама</w:t>
      </w:r>
      <w:r w:rsidRPr="0019290E">
        <w:rPr>
          <w:color w:val="000000" w:themeColor="text1"/>
          <w:sz w:val="28"/>
          <w:szCs w:val="28"/>
        </w:rPr>
        <w:t>р</w:t>
      </w:r>
      <w:r w:rsidRPr="0019290E">
        <w:rPr>
          <w:color w:val="000000" w:themeColor="text1"/>
          <w:sz w:val="28"/>
          <w:szCs w:val="28"/>
        </w:rPr>
        <w:t>ской области на 202</w:t>
      </w:r>
      <w:r w:rsidR="00E6679A" w:rsidRPr="0019290E">
        <w:rPr>
          <w:color w:val="000000" w:themeColor="text1"/>
          <w:sz w:val="28"/>
          <w:szCs w:val="28"/>
        </w:rPr>
        <w:t>3</w:t>
      </w:r>
      <w:r w:rsidRPr="0019290E">
        <w:rPr>
          <w:color w:val="000000" w:themeColor="text1"/>
          <w:sz w:val="28"/>
          <w:szCs w:val="28"/>
        </w:rPr>
        <w:t xml:space="preserve"> год согласно Приложению к настоящему постановл</w:t>
      </w:r>
      <w:r w:rsidRPr="0019290E">
        <w:rPr>
          <w:color w:val="000000" w:themeColor="text1"/>
          <w:sz w:val="28"/>
          <w:szCs w:val="28"/>
        </w:rPr>
        <w:t>е</w:t>
      </w:r>
      <w:r w:rsidRPr="0019290E">
        <w:rPr>
          <w:color w:val="000000" w:themeColor="text1"/>
          <w:sz w:val="28"/>
          <w:szCs w:val="28"/>
        </w:rPr>
        <w:t>нию.</w:t>
      </w:r>
      <w:r w:rsidRPr="0019290E">
        <w:rPr>
          <w:color w:val="000000" w:themeColor="text1"/>
          <w:sz w:val="28"/>
          <w:szCs w:val="28"/>
        </w:rPr>
        <w:cr/>
        <w:t xml:space="preserve">          2. </w:t>
      </w:r>
      <w:r w:rsidRPr="0019290E">
        <w:rPr>
          <w:sz w:val="28"/>
          <w:szCs w:val="28"/>
        </w:rPr>
        <w:t>Официально опубликовать настоящее постановление</w:t>
      </w:r>
      <w:r w:rsidR="00A02D0F">
        <w:rPr>
          <w:sz w:val="28"/>
          <w:szCs w:val="28"/>
        </w:rPr>
        <w:t>.</w:t>
      </w:r>
      <w:r w:rsidRPr="0019290E">
        <w:rPr>
          <w:sz w:val="28"/>
          <w:szCs w:val="28"/>
        </w:rPr>
        <w:t xml:space="preserve"> </w:t>
      </w:r>
    </w:p>
    <w:p w:rsidR="007768CB" w:rsidRPr="0019290E" w:rsidRDefault="007768CB" w:rsidP="0019290E">
      <w:pPr>
        <w:pStyle w:val="a9"/>
        <w:widowControl w:val="0"/>
        <w:suppressAutoHyphens w:val="0"/>
        <w:autoSpaceDE w:val="0"/>
        <w:autoSpaceDN w:val="0"/>
        <w:adjustRightInd w:val="0"/>
        <w:spacing w:line="360" w:lineRule="auto"/>
        <w:ind w:left="0" w:firstLine="709"/>
        <w:jc w:val="both"/>
        <w:rPr>
          <w:color w:val="000000" w:themeColor="text1"/>
          <w:sz w:val="28"/>
          <w:szCs w:val="28"/>
        </w:rPr>
      </w:pPr>
      <w:r w:rsidRPr="0019290E">
        <w:rPr>
          <w:color w:val="000000" w:themeColor="text1"/>
          <w:sz w:val="28"/>
          <w:szCs w:val="28"/>
        </w:rPr>
        <w:lastRenderedPageBreak/>
        <w:t xml:space="preserve">3. Настоящее постановление вступает в силу на следующий день после  дня его официального опубликования. </w:t>
      </w:r>
    </w:p>
    <w:p w:rsidR="007768CB" w:rsidRDefault="007768CB" w:rsidP="0019290E">
      <w:pPr>
        <w:spacing w:line="360" w:lineRule="auto"/>
        <w:ind w:firstLine="709"/>
        <w:jc w:val="both"/>
        <w:rPr>
          <w:color w:val="000000" w:themeColor="text1"/>
          <w:sz w:val="28"/>
          <w:szCs w:val="28"/>
        </w:rPr>
      </w:pPr>
      <w:r>
        <w:rPr>
          <w:color w:val="000000" w:themeColor="text1"/>
          <w:sz w:val="28"/>
          <w:szCs w:val="28"/>
        </w:rPr>
        <w:t>4. Контроль за исполнением настоящего постановления возложить на начальника отдела административного, экологического и муниципального контроля (А. Ю. Гусев).</w:t>
      </w:r>
    </w:p>
    <w:p w:rsidR="007768CB" w:rsidRDefault="007768CB" w:rsidP="00475C24">
      <w:pPr>
        <w:ind w:firstLine="709"/>
        <w:contextualSpacing/>
        <w:jc w:val="both"/>
        <w:rPr>
          <w:color w:val="000000" w:themeColor="text1"/>
          <w:sz w:val="28"/>
          <w:szCs w:val="28"/>
        </w:rPr>
      </w:pPr>
    </w:p>
    <w:p w:rsidR="007768CB" w:rsidRDefault="007768CB" w:rsidP="00475C24">
      <w:pPr>
        <w:contextualSpacing/>
        <w:jc w:val="both"/>
        <w:rPr>
          <w:color w:val="000000" w:themeColor="text1"/>
          <w:sz w:val="28"/>
          <w:szCs w:val="28"/>
        </w:rPr>
      </w:pPr>
    </w:p>
    <w:p w:rsidR="00475C24" w:rsidRDefault="00475C24" w:rsidP="00475C24">
      <w:pPr>
        <w:contextualSpacing/>
        <w:jc w:val="both"/>
        <w:rPr>
          <w:color w:val="000000" w:themeColor="text1"/>
          <w:sz w:val="28"/>
          <w:szCs w:val="28"/>
        </w:rPr>
      </w:pPr>
    </w:p>
    <w:p w:rsidR="007768CB" w:rsidRPr="0038505F" w:rsidRDefault="007768CB" w:rsidP="00475C24">
      <w:pPr>
        <w:contextualSpacing/>
        <w:jc w:val="both"/>
        <w:rPr>
          <w:color w:val="000000" w:themeColor="text1"/>
          <w:sz w:val="28"/>
          <w:szCs w:val="28"/>
        </w:rPr>
      </w:pPr>
      <w:r w:rsidRPr="0038505F">
        <w:rPr>
          <w:color w:val="000000" w:themeColor="text1"/>
          <w:sz w:val="28"/>
          <w:szCs w:val="28"/>
        </w:rPr>
        <w:t>Глав</w:t>
      </w:r>
      <w:r>
        <w:rPr>
          <w:color w:val="000000" w:themeColor="text1"/>
          <w:sz w:val="28"/>
          <w:szCs w:val="28"/>
        </w:rPr>
        <w:t>а</w:t>
      </w:r>
      <w:r w:rsidRPr="0038505F">
        <w:rPr>
          <w:color w:val="000000" w:themeColor="text1"/>
          <w:sz w:val="28"/>
          <w:szCs w:val="28"/>
        </w:rPr>
        <w:t xml:space="preserve"> городского округа</w:t>
      </w:r>
      <w:r w:rsidRPr="0038505F">
        <w:rPr>
          <w:color w:val="000000" w:themeColor="text1"/>
          <w:sz w:val="28"/>
          <w:szCs w:val="28"/>
        </w:rPr>
        <w:tab/>
      </w:r>
      <w:r w:rsidRPr="0038505F">
        <w:rPr>
          <w:color w:val="000000" w:themeColor="text1"/>
          <w:sz w:val="28"/>
          <w:szCs w:val="28"/>
        </w:rPr>
        <w:tab/>
      </w:r>
      <w:r w:rsidRPr="0038505F">
        <w:rPr>
          <w:color w:val="000000" w:themeColor="text1"/>
          <w:sz w:val="28"/>
          <w:szCs w:val="28"/>
        </w:rPr>
        <w:tab/>
      </w:r>
      <w:r w:rsidRPr="0038505F">
        <w:rPr>
          <w:color w:val="000000" w:themeColor="text1"/>
          <w:sz w:val="28"/>
          <w:szCs w:val="28"/>
        </w:rPr>
        <w:tab/>
      </w:r>
      <w:r>
        <w:rPr>
          <w:color w:val="000000" w:themeColor="text1"/>
          <w:sz w:val="28"/>
          <w:szCs w:val="28"/>
        </w:rPr>
        <w:t xml:space="preserve">     </w:t>
      </w:r>
      <w:r>
        <w:rPr>
          <w:color w:val="000000" w:themeColor="text1"/>
          <w:sz w:val="28"/>
          <w:szCs w:val="28"/>
        </w:rPr>
        <w:tab/>
      </w:r>
      <w:r w:rsidRPr="0038505F">
        <w:rPr>
          <w:color w:val="000000" w:themeColor="text1"/>
          <w:sz w:val="28"/>
          <w:szCs w:val="28"/>
        </w:rPr>
        <w:tab/>
      </w:r>
      <w:r w:rsidR="00475C24">
        <w:rPr>
          <w:color w:val="000000" w:themeColor="text1"/>
          <w:sz w:val="28"/>
          <w:szCs w:val="28"/>
        </w:rPr>
        <w:t xml:space="preserve">     </w:t>
      </w:r>
      <w:r>
        <w:rPr>
          <w:color w:val="000000" w:themeColor="text1"/>
          <w:sz w:val="28"/>
          <w:szCs w:val="28"/>
        </w:rPr>
        <w:t>А.</w:t>
      </w:r>
      <w:r w:rsidR="0019290E">
        <w:rPr>
          <w:color w:val="000000" w:themeColor="text1"/>
          <w:sz w:val="28"/>
          <w:szCs w:val="28"/>
        </w:rPr>
        <w:t xml:space="preserve"> </w:t>
      </w:r>
      <w:r>
        <w:rPr>
          <w:color w:val="000000" w:themeColor="text1"/>
          <w:sz w:val="28"/>
          <w:szCs w:val="28"/>
        </w:rPr>
        <w:t>А. Прокудин</w:t>
      </w:r>
    </w:p>
    <w:p w:rsidR="007768CB" w:rsidRDefault="007768CB" w:rsidP="00475C24">
      <w:pPr>
        <w:contextualSpacing/>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7768CB" w:rsidRDefault="007768CB" w:rsidP="007768CB">
      <w:pPr>
        <w:spacing w:line="360" w:lineRule="auto"/>
        <w:jc w:val="both"/>
        <w:rPr>
          <w:color w:val="000000" w:themeColor="text1"/>
          <w:sz w:val="28"/>
          <w:szCs w:val="28"/>
        </w:rPr>
      </w:pPr>
    </w:p>
    <w:p w:rsidR="00475C24" w:rsidRDefault="00475C24" w:rsidP="007768CB">
      <w:pPr>
        <w:spacing w:line="360" w:lineRule="auto"/>
        <w:jc w:val="both"/>
        <w:rPr>
          <w:color w:val="000000" w:themeColor="text1"/>
          <w:sz w:val="28"/>
          <w:szCs w:val="28"/>
        </w:rPr>
      </w:pPr>
    </w:p>
    <w:p w:rsidR="00475C24" w:rsidRDefault="00475C24" w:rsidP="007768CB">
      <w:pPr>
        <w:spacing w:line="360" w:lineRule="auto"/>
        <w:jc w:val="both"/>
        <w:rPr>
          <w:color w:val="000000" w:themeColor="text1"/>
          <w:sz w:val="28"/>
          <w:szCs w:val="28"/>
        </w:rPr>
      </w:pPr>
    </w:p>
    <w:p w:rsidR="00475C24" w:rsidRDefault="00475C24" w:rsidP="007768CB">
      <w:pPr>
        <w:spacing w:line="360" w:lineRule="auto"/>
        <w:jc w:val="both"/>
        <w:rPr>
          <w:color w:val="000000" w:themeColor="text1"/>
          <w:sz w:val="28"/>
          <w:szCs w:val="28"/>
        </w:rPr>
      </w:pPr>
    </w:p>
    <w:p w:rsidR="00475C24" w:rsidRDefault="00475C24" w:rsidP="007768CB">
      <w:pPr>
        <w:spacing w:line="360" w:lineRule="auto"/>
        <w:jc w:val="both"/>
        <w:rPr>
          <w:color w:val="000000" w:themeColor="text1"/>
          <w:sz w:val="28"/>
          <w:szCs w:val="28"/>
        </w:rPr>
      </w:pPr>
    </w:p>
    <w:p w:rsidR="007768CB" w:rsidRDefault="0019290E" w:rsidP="007768CB">
      <w:pPr>
        <w:spacing w:line="360" w:lineRule="auto"/>
        <w:jc w:val="both"/>
        <w:rPr>
          <w:color w:val="000000" w:themeColor="text1"/>
          <w:sz w:val="28"/>
          <w:szCs w:val="28"/>
        </w:rPr>
      </w:pPr>
      <w:r>
        <w:rPr>
          <w:color w:val="000000" w:themeColor="text1"/>
          <w:sz w:val="28"/>
          <w:szCs w:val="28"/>
        </w:rPr>
        <w:t>Г</w:t>
      </w:r>
      <w:r w:rsidR="007768CB" w:rsidRPr="0038505F">
        <w:rPr>
          <w:color w:val="000000" w:themeColor="text1"/>
          <w:sz w:val="28"/>
          <w:szCs w:val="28"/>
        </w:rPr>
        <w:t>усев</w:t>
      </w:r>
      <w:r w:rsidR="007768CB" w:rsidRPr="0038505F">
        <w:rPr>
          <w:color w:val="000000" w:themeColor="text1"/>
          <w:sz w:val="28"/>
          <w:szCs w:val="28"/>
        </w:rPr>
        <w:tab/>
        <w:t xml:space="preserve"> </w:t>
      </w:r>
      <w:r w:rsidR="00E6679A">
        <w:rPr>
          <w:color w:val="000000" w:themeColor="text1"/>
          <w:sz w:val="28"/>
          <w:szCs w:val="28"/>
        </w:rPr>
        <w:t>22210</w:t>
      </w:r>
    </w:p>
    <w:p w:rsidR="007768CB" w:rsidRDefault="007768CB" w:rsidP="007768CB">
      <w:pPr>
        <w:tabs>
          <w:tab w:val="num" w:pos="200"/>
        </w:tabs>
        <w:ind w:left="4536"/>
        <w:jc w:val="center"/>
        <w:outlineLvl w:val="0"/>
        <w:rPr>
          <w:color w:val="000000" w:themeColor="text1"/>
          <w:sz w:val="28"/>
          <w:szCs w:val="28"/>
        </w:rPr>
      </w:pPr>
      <w:r>
        <w:rPr>
          <w:color w:val="000000" w:themeColor="text1"/>
          <w:sz w:val="28"/>
          <w:szCs w:val="28"/>
        </w:rPr>
        <w:lastRenderedPageBreak/>
        <w:t>Приложение</w:t>
      </w:r>
    </w:p>
    <w:p w:rsidR="007768CB" w:rsidRDefault="007768CB" w:rsidP="007768CB">
      <w:pPr>
        <w:ind w:left="4536"/>
        <w:jc w:val="center"/>
        <w:rPr>
          <w:color w:val="000000" w:themeColor="text1"/>
          <w:sz w:val="28"/>
          <w:szCs w:val="28"/>
        </w:rPr>
      </w:pPr>
      <w:r>
        <w:rPr>
          <w:color w:val="000000" w:themeColor="text1"/>
          <w:sz w:val="28"/>
          <w:szCs w:val="28"/>
        </w:rPr>
        <w:t>к постановлению администрации городского округа Кинель</w:t>
      </w:r>
    </w:p>
    <w:p w:rsidR="007768CB" w:rsidRDefault="007768CB" w:rsidP="007768CB">
      <w:pPr>
        <w:ind w:left="4536"/>
        <w:jc w:val="center"/>
        <w:rPr>
          <w:color w:val="000000" w:themeColor="text1"/>
          <w:sz w:val="28"/>
          <w:szCs w:val="28"/>
        </w:rPr>
      </w:pPr>
      <w:r>
        <w:rPr>
          <w:color w:val="000000" w:themeColor="text1"/>
          <w:sz w:val="28"/>
          <w:szCs w:val="28"/>
        </w:rPr>
        <w:t>Самарской области</w:t>
      </w:r>
    </w:p>
    <w:p w:rsidR="007768CB" w:rsidRDefault="007768CB" w:rsidP="007768CB">
      <w:pPr>
        <w:tabs>
          <w:tab w:val="num" w:pos="200"/>
        </w:tabs>
        <w:ind w:left="4536"/>
        <w:jc w:val="center"/>
        <w:outlineLvl w:val="0"/>
        <w:rPr>
          <w:color w:val="000000" w:themeColor="text1"/>
          <w:sz w:val="28"/>
          <w:szCs w:val="28"/>
        </w:rPr>
      </w:pPr>
      <w:r>
        <w:rPr>
          <w:color w:val="000000" w:themeColor="text1"/>
          <w:sz w:val="28"/>
          <w:szCs w:val="28"/>
        </w:rPr>
        <w:t>№ _______от «___»_______ 202</w:t>
      </w:r>
      <w:r w:rsidR="00E6679A">
        <w:rPr>
          <w:color w:val="000000" w:themeColor="text1"/>
          <w:sz w:val="28"/>
          <w:szCs w:val="28"/>
        </w:rPr>
        <w:t>2</w:t>
      </w:r>
    </w:p>
    <w:p w:rsidR="007768CB" w:rsidRDefault="007768CB" w:rsidP="007768CB">
      <w:pPr>
        <w:tabs>
          <w:tab w:val="num" w:pos="200"/>
        </w:tabs>
        <w:ind w:left="4536"/>
        <w:jc w:val="center"/>
        <w:outlineLvl w:val="0"/>
        <w:rPr>
          <w:color w:val="000000" w:themeColor="text1"/>
          <w:sz w:val="28"/>
          <w:szCs w:val="28"/>
        </w:rPr>
      </w:pPr>
    </w:p>
    <w:p w:rsidR="007768CB" w:rsidRDefault="007768CB" w:rsidP="007768CB">
      <w:pPr>
        <w:jc w:val="center"/>
        <w:rPr>
          <w:b/>
          <w:bCs/>
          <w:color w:val="000000" w:themeColor="text1"/>
          <w:sz w:val="28"/>
          <w:szCs w:val="28"/>
        </w:rPr>
      </w:pPr>
      <w:r>
        <w:rPr>
          <w:b/>
          <w:bCs/>
          <w:color w:val="000000" w:themeColor="text1"/>
          <w:sz w:val="28"/>
          <w:szCs w:val="28"/>
        </w:rPr>
        <w:t>П</w:t>
      </w:r>
      <w:r>
        <w:rPr>
          <w:b/>
          <w:bCs/>
          <w:color w:val="000000" w:themeColor="text1"/>
          <w:sz w:val="28"/>
          <w:szCs w:val="28"/>
          <w:shd w:val="clear" w:color="auto" w:fill="FFFFFF"/>
        </w:rPr>
        <w:t>рограмма профилактики рисков причинения вреда (ущерба) охраняемым законом ценностям в области</w:t>
      </w:r>
      <w:r>
        <w:rPr>
          <w:b/>
          <w:bCs/>
          <w:color w:val="000000" w:themeColor="text1"/>
          <w:sz w:val="28"/>
          <w:szCs w:val="28"/>
        </w:rPr>
        <w:t xml:space="preserve"> муниципального контроля</w:t>
      </w:r>
      <w:r>
        <w:rPr>
          <w:b/>
          <w:bCs/>
          <w:color w:val="000000" w:themeColor="text1"/>
          <w:spacing w:val="-6"/>
          <w:sz w:val="28"/>
          <w:szCs w:val="28"/>
        </w:rPr>
        <w:t xml:space="preserve"> </w:t>
      </w:r>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w:t>
      </w:r>
      <w:r>
        <w:rPr>
          <w:b/>
          <w:bCs/>
          <w:color w:val="000000" w:themeColor="text1"/>
          <w:sz w:val="28"/>
          <w:szCs w:val="28"/>
        </w:rPr>
        <w:t>городского округа Кинель Самарской области</w:t>
      </w:r>
      <w:r>
        <w:rPr>
          <w:color w:val="000000" w:themeColor="text1"/>
          <w:sz w:val="28"/>
          <w:szCs w:val="28"/>
        </w:rPr>
        <w:t xml:space="preserve"> </w:t>
      </w:r>
      <w:r>
        <w:rPr>
          <w:b/>
          <w:bCs/>
          <w:color w:val="000000" w:themeColor="text1"/>
          <w:sz w:val="28"/>
          <w:szCs w:val="28"/>
        </w:rPr>
        <w:t>на 202</w:t>
      </w:r>
      <w:r w:rsidR="00E6679A">
        <w:rPr>
          <w:b/>
          <w:bCs/>
          <w:color w:val="000000" w:themeColor="text1"/>
          <w:sz w:val="28"/>
          <w:szCs w:val="28"/>
        </w:rPr>
        <w:t>3</w:t>
      </w:r>
      <w:r>
        <w:rPr>
          <w:b/>
          <w:bCs/>
          <w:color w:val="000000" w:themeColor="text1"/>
          <w:sz w:val="28"/>
          <w:szCs w:val="28"/>
        </w:rPr>
        <w:t xml:space="preserve"> год </w:t>
      </w:r>
    </w:p>
    <w:p w:rsidR="007768CB" w:rsidRDefault="007768CB" w:rsidP="007768CB">
      <w:pPr>
        <w:jc w:val="center"/>
        <w:rPr>
          <w:color w:val="000000" w:themeColor="text1"/>
          <w:sz w:val="28"/>
          <w:szCs w:val="28"/>
        </w:rPr>
      </w:pPr>
      <w:r>
        <w:rPr>
          <w:color w:val="000000" w:themeColor="text1"/>
          <w:sz w:val="28"/>
          <w:szCs w:val="28"/>
        </w:rPr>
        <w:t xml:space="preserve">(далее также – </w:t>
      </w:r>
      <w:r w:rsidRPr="0019290E">
        <w:rPr>
          <w:color w:val="000000" w:themeColor="text1"/>
          <w:sz w:val="28"/>
          <w:szCs w:val="28"/>
        </w:rPr>
        <w:t>п</w:t>
      </w:r>
      <w:r>
        <w:rPr>
          <w:color w:val="000000" w:themeColor="text1"/>
          <w:sz w:val="28"/>
          <w:szCs w:val="28"/>
        </w:rPr>
        <w:t>рограмма профилактики)</w:t>
      </w:r>
    </w:p>
    <w:p w:rsidR="007768CB" w:rsidRDefault="007768CB" w:rsidP="007768CB">
      <w:pPr>
        <w:shd w:val="clear" w:color="auto" w:fill="FFFFFF"/>
        <w:rPr>
          <w:color w:val="000000" w:themeColor="text1"/>
          <w:sz w:val="28"/>
          <w:szCs w:val="28"/>
        </w:rPr>
      </w:pPr>
    </w:p>
    <w:p w:rsidR="00E6679A" w:rsidRDefault="00E6679A" w:rsidP="00475C24">
      <w:pPr>
        <w:shd w:val="clear" w:color="auto" w:fill="FFFFFF"/>
        <w:spacing w:line="360" w:lineRule="auto"/>
        <w:ind w:firstLine="709"/>
        <w:contextualSpacing/>
        <w:jc w:val="both"/>
        <w:rPr>
          <w:color w:val="000000" w:themeColor="text1"/>
          <w:sz w:val="28"/>
          <w:szCs w:val="28"/>
        </w:rPr>
      </w:pPr>
      <w:r>
        <w:rPr>
          <w:color w:val="000000" w:themeColor="text1"/>
          <w:sz w:val="28"/>
          <w:szCs w:val="28"/>
        </w:rPr>
        <w:t xml:space="preserve">Настоящая </w:t>
      </w:r>
      <w:r w:rsidR="0019290E">
        <w:rPr>
          <w:color w:val="000000" w:themeColor="text1"/>
          <w:sz w:val="28"/>
          <w:szCs w:val="28"/>
        </w:rPr>
        <w:t>п</w:t>
      </w:r>
      <w:r>
        <w:rPr>
          <w:color w:val="000000" w:themeColor="text1"/>
          <w:sz w:val="28"/>
          <w:szCs w:val="28"/>
        </w:rPr>
        <w:t xml:space="preserve">рограмма профилактики </w:t>
      </w:r>
      <w:r w:rsidR="00C1537C">
        <w:rPr>
          <w:color w:val="000000" w:themeColor="text1"/>
          <w:sz w:val="28"/>
          <w:szCs w:val="28"/>
        </w:rPr>
        <w:t>разработана в</w:t>
      </w:r>
      <w:r w:rsidRPr="00470B8C">
        <w:rPr>
          <w:color w:val="000000" w:themeColor="text1"/>
          <w:sz w:val="28"/>
          <w:szCs w:val="28"/>
        </w:rPr>
        <w:t xml:space="preserve"> соответствии </w:t>
      </w:r>
      <w:r w:rsidR="00C1537C">
        <w:rPr>
          <w:color w:val="000000" w:themeColor="text1"/>
          <w:sz w:val="28"/>
          <w:szCs w:val="28"/>
        </w:rPr>
        <w:t xml:space="preserve">с </w:t>
      </w:r>
      <w:r w:rsidRPr="00470B8C">
        <w:rPr>
          <w:color w:val="000000" w:themeColor="text1"/>
          <w:sz w:val="28"/>
          <w:szCs w:val="28"/>
        </w:rPr>
        <w:t>Федеральн</w:t>
      </w:r>
      <w:r w:rsidR="00C1537C">
        <w:rPr>
          <w:color w:val="000000" w:themeColor="text1"/>
          <w:sz w:val="28"/>
          <w:szCs w:val="28"/>
        </w:rPr>
        <w:t>ым</w:t>
      </w:r>
      <w:r w:rsidRPr="00470B8C">
        <w:rPr>
          <w:color w:val="000000" w:themeColor="text1"/>
          <w:sz w:val="28"/>
          <w:szCs w:val="28"/>
        </w:rPr>
        <w:t xml:space="preserve"> закон</w:t>
      </w:r>
      <w:r w:rsidR="00C1537C">
        <w:rPr>
          <w:color w:val="000000" w:themeColor="text1"/>
          <w:sz w:val="28"/>
          <w:szCs w:val="28"/>
        </w:rPr>
        <w:t>ом</w:t>
      </w:r>
      <w:r w:rsidRPr="00470B8C">
        <w:rPr>
          <w:color w:val="000000" w:themeColor="text1"/>
          <w:sz w:val="28"/>
          <w:szCs w:val="28"/>
        </w:rPr>
        <w:t xml:space="preserve"> от 31</w:t>
      </w:r>
      <w:r>
        <w:rPr>
          <w:color w:val="000000" w:themeColor="text1"/>
          <w:sz w:val="28"/>
          <w:szCs w:val="28"/>
        </w:rPr>
        <w:t xml:space="preserve"> июля </w:t>
      </w:r>
      <w:r w:rsidRPr="00470B8C">
        <w:rPr>
          <w:color w:val="000000" w:themeColor="text1"/>
          <w:sz w:val="28"/>
          <w:szCs w:val="28"/>
        </w:rPr>
        <w:t>2020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color w:val="000000" w:themeColor="text1"/>
          <w:sz w:val="28"/>
          <w:szCs w:val="28"/>
        </w:rPr>
        <w:t xml:space="preserve"> июня </w:t>
      </w:r>
      <w:r w:rsidRPr="00470B8C">
        <w:rPr>
          <w:color w:val="000000" w:themeColor="text1"/>
          <w:sz w:val="28"/>
          <w:szCs w:val="28"/>
        </w:rPr>
        <w:t xml:space="preserve">2021 № 990 </w:t>
      </w:r>
      <w:r w:rsidRPr="0019290E">
        <w:rPr>
          <w:color w:val="000000" w:themeColor="text1"/>
          <w:sz w:val="28"/>
          <w:szCs w:val="28"/>
        </w:rPr>
        <w:t>«</w:t>
      </w:r>
      <w:r w:rsidRPr="00470B8C">
        <w:rPr>
          <w:color w:val="000000" w:themeColor="text1"/>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w:t>
      </w:r>
      <w:r>
        <w:rPr>
          <w:color w:val="000000" w:themeColor="text1"/>
          <w:sz w:val="28"/>
          <w:szCs w:val="28"/>
        </w:rPr>
        <w:t>) охраняемым законом ценностям</w:t>
      </w:r>
      <w:r w:rsidR="0019290E">
        <w:rPr>
          <w:color w:val="000000" w:themeColor="text1"/>
          <w:sz w:val="28"/>
          <w:szCs w:val="28"/>
        </w:rPr>
        <w:t>»</w:t>
      </w:r>
      <w:r>
        <w:rPr>
          <w:color w:val="000000" w:themeColor="text1"/>
          <w:sz w:val="28"/>
          <w:szCs w:val="28"/>
        </w:rPr>
        <w:t>.</w:t>
      </w:r>
    </w:p>
    <w:p w:rsidR="00475C24" w:rsidRDefault="00475C24" w:rsidP="00475C24">
      <w:pPr>
        <w:shd w:val="clear" w:color="auto" w:fill="FFFFFF"/>
        <w:spacing w:line="360" w:lineRule="auto"/>
        <w:ind w:firstLine="709"/>
        <w:contextualSpacing/>
        <w:jc w:val="both"/>
        <w:rPr>
          <w:color w:val="000000" w:themeColor="text1"/>
          <w:sz w:val="28"/>
          <w:szCs w:val="28"/>
        </w:rPr>
      </w:pPr>
    </w:p>
    <w:p w:rsidR="00C1537C" w:rsidRDefault="00C1537C" w:rsidP="00C1537C">
      <w:pPr>
        <w:shd w:val="clear" w:color="auto" w:fill="FFFFFF"/>
        <w:contextualSpacing/>
        <w:jc w:val="center"/>
        <w:rPr>
          <w:color w:val="000000" w:themeColor="text1"/>
          <w:sz w:val="28"/>
          <w:szCs w:val="28"/>
        </w:rPr>
      </w:pPr>
      <w:r>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1537C" w:rsidRDefault="00C1537C" w:rsidP="00C1537C">
      <w:pPr>
        <w:shd w:val="clear" w:color="auto" w:fill="FFFFFF"/>
        <w:jc w:val="center"/>
        <w:rPr>
          <w:b/>
          <w:bCs/>
          <w:color w:val="000000" w:themeColor="text1"/>
          <w:sz w:val="28"/>
          <w:szCs w:val="28"/>
        </w:rPr>
      </w:pP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1.1. Анализ текущего состояния осуществления вида контроля. </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Pr>
          <w:color w:val="000000" w:themeColor="text1"/>
          <w:sz w:val="28"/>
          <w:szCs w:val="28"/>
          <w:shd w:val="clear" w:color="auto" w:fill="FFFFFF"/>
        </w:rPr>
        <w:t xml:space="preserve">К предмету </w:t>
      </w:r>
      <w:r>
        <w:rPr>
          <w:color w:val="000000" w:themeColor="text1"/>
          <w:sz w:val="28"/>
          <w:szCs w:val="28"/>
        </w:rPr>
        <w:t>муниципального контроля</w:t>
      </w:r>
      <w:r>
        <w:rPr>
          <w:color w:val="000000" w:themeColor="text1"/>
          <w:spacing w:val="-6"/>
          <w:sz w:val="28"/>
          <w:szCs w:val="28"/>
        </w:rPr>
        <w:t xml:space="preserve">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 xml:space="preserve">нспорте и в дорожном хозяйстве в границах городского округа Кинель Самарской области (далее - муниципальный контроль на автомобильном транспорте) отнесено </w:t>
      </w:r>
      <w:r w:rsidRPr="00ED3300">
        <w:rPr>
          <w:color w:val="000000" w:themeColor="text1"/>
          <w:spacing w:val="-6"/>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ED3300">
        <w:rPr>
          <w:color w:val="000000" w:themeColor="text1"/>
          <w:spacing w:val="-6"/>
          <w:sz w:val="28"/>
          <w:szCs w:val="28"/>
        </w:rPr>
        <w:lastRenderedPageBreak/>
        <w:t>городского округа Кинель Самарской области (далее – автомобильные дороги местного значения):</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537C" w:rsidRPr="00ED3300"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537C" w:rsidRDefault="00C1537C" w:rsidP="00C1537C">
      <w:pPr>
        <w:shd w:val="clear" w:color="auto" w:fill="FFFFFF"/>
        <w:spacing w:line="360" w:lineRule="auto"/>
        <w:ind w:firstLine="709"/>
        <w:jc w:val="both"/>
        <w:rPr>
          <w:color w:val="000000" w:themeColor="text1"/>
          <w:spacing w:val="-6"/>
          <w:sz w:val="28"/>
          <w:szCs w:val="28"/>
        </w:rPr>
      </w:pPr>
      <w:r w:rsidRPr="00ED3300">
        <w:rPr>
          <w:color w:val="000000" w:themeColor="text1"/>
          <w:spacing w:val="-6"/>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537C" w:rsidRDefault="00C1537C" w:rsidP="00C1537C">
      <w:pPr>
        <w:shd w:val="clear" w:color="auto" w:fill="FFFFFF"/>
        <w:spacing w:line="360" w:lineRule="auto"/>
        <w:ind w:firstLine="709"/>
        <w:jc w:val="both"/>
        <w:rPr>
          <w:color w:val="000000" w:themeColor="text1"/>
          <w:spacing w:val="-6"/>
          <w:sz w:val="28"/>
          <w:szCs w:val="28"/>
        </w:rPr>
      </w:pPr>
      <w:r>
        <w:rPr>
          <w:color w:val="000000" w:themeColor="text1"/>
          <w:spacing w:val="-6"/>
          <w:sz w:val="28"/>
          <w:szCs w:val="28"/>
        </w:rPr>
        <w:t>Согласно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Кинель Самарской области</w:t>
      </w:r>
      <w:r w:rsidR="00475C24" w:rsidRPr="0019290E">
        <w:rPr>
          <w:spacing w:val="-6"/>
          <w:sz w:val="28"/>
          <w:szCs w:val="28"/>
        </w:rPr>
        <w:t>, утверждённого решением Думы городского округа Кинель Самарской области от 30 сентября 2021 г. № 103,</w:t>
      </w:r>
      <w:r w:rsidR="00475C24">
        <w:rPr>
          <w:color w:val="000000" w:themeColor="text1"/>
          <w:spacing w:val="-6"/>
          <w:sz w:val="28"/>
          <w:szCs w:val="28"/>
        </w:rPr>
        <w:t xml:space="preserve"> </w:t>
      </w:r>
      <w:r>
        <w:rPr>
          <w:color w:val="000000" w:themeColor="text1"/>
          <w:spacing w:val="-6"/>
          <w:sz w:val="28"/>
          <w:szCs w:val="28"/>
        </w:rPr>
        <w:t>объектами муниципального контроля являются: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а) в рамках пункта 1 части 1 статьи 16 Федерального закона от 31</w:t>
      </w:r>
      <w:r w:rsidR="0011499D">
        <w:rPr>
          <w:color w:val="000000" w:themeColor="text1"/>
          <w:spacing w:val="-6"/>
          <w:sz w:val="28"/>
          <w:szCs w:val="28"/>
        </w:rPr>
        <w:t xml:space="preserve"> июля </w:t>
      </w:r>
      <w:r w:rsidRPr="009473A3">
        <w:rPr>
          <w:color w:val="000000" w:themeColor="text1"/>
          <w:spacing w:val="-6"/>
          <w:sz w:val="28"/>
          <w:szCs w:val="28"/>
        </w:rPr>
        <w:t>2020 №</w:t>
      </w:r>
      <w:r w:rsidR="0011499D">
        <w:rPr>
          <w:color w:val="000000" w:themeColor="text1"/>
          <w:spacing w:val="-6"/>
          <w:sz w:val="28"/>
          <w:szCs w:val="28"/>
        </w:rPr>
        <w:t> </w:t>
      </w:r>
      <w:r w:rsidRPr="009473A3">
        <w:rPr>
          <w:color w:val="000000" w:themeColor="text1"/>
          <w:spacing w:val="-6"/>
          <w:sz w:val="28"/>
          <w:szCs w:val="28"/>
        </w:rPr>
        <w:t>248-ФЗ «О государственном контроле (надзоре) и муниципальном контроле в Российской Федерации»:</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w:t>
      </w:r>
      <w:r w:rsidRPr="009473A3">
        <w:rPr>
          <w:color w:val="000000" w:themeColor="text1"/>
          <w:spacing w:val="-6"/>
          <w:sz w:val="28"/>
          <w:szCs w:val="28"/>
        </w:rPr>
        <w:lastRenderedPageBreak/>
        <w:t>транспорте и в дорожном хозяйстве в области организации регулярных перевозок;</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б) в рамках пункта 2 части 1 статьи 16</w:t>
      </w:r>
      <w:r w:rsidR="0011499D">
        <w:rPr>
          <w:color w:val="000000" w:themeColor="text1"/>
          <w:spacing w:val="-6"/>
          <w:sz w:val="28"/>
          <w:szCs w:val="28"/>
        </w:rPr>
        <w:t xml:space="preserve"> </w:t>
      </w:r>
      <w:r w:rsidR="0011499D" w:rsidRPr="009473A3">
        <w:rPr>
          <w:color w:val="000000" w:themeColor="text1"/>
          <w:spacing w:val="-6"/>
          <w:sz w:val="28"/>
          <w:szCs w:val="28"/>
        </w:rPr>
        <w:t>Федерального закона от 31</w:t>
      </w:r>
      <w:r w:rsidR="0011499D">
        <w:rPr>
          <w:color w:val="000000" w:themeColor="text1"/>
          <w:spacing w:val="-6"/>
          <w:sz w:val="28"/>
          <w:szCs w:val="28"/>
        </w:rPr>
        <w:t xml:space="preserve"> июля </w:t>
      </w:r>
      <w:r w:rsidR="0011499D" w:rsidRPr="009473A3">
        <w:rPr>
          <w:color w:val="000000" w:themeColor="text1"/>
          <w:spacing w:val="-6"/>
          <w:sz w:val="28"/>
          <w:szCs w:val="28"/>
        </w:rPr>
        <w:t>2020 №</w:t>
      </w:r>
      <w:r w:rsidR="0011499D">
        <w:rPr>
          <w:color w:val="000000" w:themeColor="text1"/>
          <w:spacing w:val="-6"/>
          <w:sz w:val="28"/>
          <w:szCs w:val="28"/>
        </w:rPr>
        <w:t> </w:t>
      </w:r>
      <w:r w:rsidR="0011499D" w:rsidRPr="009473A3">
        <w:rPr>
          <w:color w:val="000000" w:themeColor="text1"/>
          <w:spacing w:val="-6"/>
          <w:sz w:val="28"/>
          <w:szCs w:val="28"/>
        </w:rPr>
        <w:t>248-ФЗ «О государственном контроле (надзоре) и муниципальном контроле в Российской Федерации»</w:t>
      </w:r>
      <w:r w:rsidRPr="009473A3">
        <w:rPr>
          <w:color w:val="000000" w:themeColor="text1"/>
          <w:spacing w:val="-6"/>
          <w:sz w:val="28"/>
          <w:szCs w:val="28"/>
        </w:rPr>
        <w:t>:</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внесение платы за присоединение объектов дорожного сервиса к автомобильным дорогам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в) в рамках пункта 3 части 1 статьи 16</w:t>
      </w:r>
      <w:r w:rsidR="0011499D">
        <w:rPr>
          <w:color w:val="000000" w:themeColor="text1"/>
          <w:spacing w:val="-6"/>
          <w:sz w:val="28"/>
          <w:szCs w:val="28"/>
        </w:rPr>
        <w:t xml:space="preserve"> </w:t>
      </w:r>
      <w:r w:rsidR="0011499D" w:rsidRPr="009473A3">
        <w:rPr>
          <w:color w:val="000000" w:themeColor="text1"/>
          <w:spacing w:val="-6"/>
          <w:sz w:val="28"/>
          <w:szCs w:val="28"/>
        </w:rPr>
        <w:t>Федерального закона от 31</w:t>
      </w:r>
      <w:r w:rsidR="0011499D">
        <w:rPr>
          <w:color w:val="000000" w:themeColor="text1"/>
          <w:spacing w:val="-6"/>
          <w:sz w:val="28"/>
          <w:szCs w:val="28"/>
        </w:rPr>
        <w:t xml:space="preserve"> июля </w:t>
      </w:r>
      <w:r w:rsidR="0011499D" w:rsidRPr="009473A3">
        <w:rPr>
          <w:color w:val="000000" w:themeColor="text1"/>
          <w:spacing w:val="-6"/>
          <w:sz w:val="28"/>
          <w:szCs w:val="28"/>
        </w:rPr>
        <w:t>2020 №</w:t>
      </w:r>
      <w:r w:rsidR="0011499D">
        <w:rPr>
          <w:color w:val="000000" w:themeColor="text1"/>
          <w:spacing w:val="-6"/>
          <w:sz w:val="28"/>
          <w:szCs w:val="28"/>
        </w:rPr>
        <w:t> </w:t>
      </w:r>
      <w:r w:rsidR="0011499D" w:rsidRPr="009473A3">
        <w:rPr>
          <w:color w:val="000000" w:themeColor="text1"/>
          <w:spacing w:val="-6"/>
          <w:sz w:val="28"/>
          <w:szCs w:val="28"/>
        </w:rPr>
        <w:t>248-ФЗ «О государственном контроле (надзоре) и муниципальном контроле в Российской Федерации»</w:t>
      </w:r>
      <w:r w:rsidRPr="009473A3">
        <w:rPr>
          <w:color w:val="000000" w:themeColor="text1"/>
          <w:spacing w:val="-6"/>
          <w:sz w:val="28"/>
          <w:szCs w:val="28"/>
        </w:rPr>
        <w:t>:</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lastRenderedPageBreak/>
        <w:t>придорожные полосы и полосы отвода автомобильных дорог общего пользования местного значения;</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автомобильная дорога общего пользования местного значения и искусственные дорожные сооружения на ней;</w:t>
      </w:r>
    </w:p>
    <w:p w:rsidR="00C1537C" w:rsidRPr="009473A3"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примыкания к автомобильным дорогам местного значения, в том числе примыкания объектов дорожного сервиса.</w:t>
      </w:r>
    </w:p>
    <w:p w:rsidR="00C1537C" w:rsidRDefault="00C1537C" w:rsidP="00C1537C">
      <w:pPr>
        <w:spacing w:line="360" w:lineRule="auto"/>
        <w:ind w:firstLine="709"/>
        <w:jc w:val="both"/>
        <w:rPr>
          <w:color w:val="000000" w:themeColor="text1"/>
          <w:spacing w:val="-6"/>
          <w:sz w:val="28"/>
          <w:szCs w:val="28"/>
        </w:rPr>
      </w:pPr>
      <w:r w:rsidRPr="009473A3">
        <w:rPr>
          <w:color w:val="000000" w:themeColor="text1"/>
          <w:spacing w:val="-6"/>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w:t>
      </w:r>
      <w:r>
        <w:rPr>
          <w:color w:val="000000" w:themeColor="text1"/>
          <w:spacing w:val="-6"/>
          <w:sz w:val="28"/>
          <w:szCs w:val="28"/>
        </w:rPr>
        <w:t xml:space="preserve"> муниципального контроля на автомобильном транспорте.</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1.2. Описание текущего развития профилактической деятельности контрольного органа.</w:t>
      </w:r>
    </w:p>
    <w:p w:rsidR="00E92CEF" w:rsidRDefault="00E92CEF" w:rsidP="00C1537C">
      <w:pPr>
        <w:shd w:val="clear" w:color="auto" w:fill="FFFFFF"/>
        <w:spacing w:line="360" w:lineRule="auto"/>
        <w:ind w:firstLine="709"/>
        <w:jc w:val="both"/>
        <w:rPr>
          <w:color w:val="000000" w:themeColor="text1"/>
          <w:sz w:val="28"/>
          <w:szCs w:val="28"/>
        </w:rPr>
      </w:pPr>
      <w:r>
        <w:rPr>
          <w:color w:val="000000"/>
          <w:sz w:val="28"/>
          <w:szCs w:val="28"/>
        </w:rPr>
        <w:t xml:space="preserve">Муниципальный контроль </w:t>
      </w:r>
      <w:r w:rsidRPr="00ED3300">
        <w:rPr>
          <w:color w:val="000000" w:themeColor="text1"/>
          <w:spacing w:val="-6"/>
          <w:sz w:val="28"/>
          <w:szCs w:val="28"/>
        </w:rPr>
        <w:t>на авто</w:t>
      </w:r>
      <w:r>
        <w:rPr>
          <w:color w:val="000000" w:themeColor="text1"/>
          <w:spacing w:val="-6"/>
          <w:sz w:val="28"/>
          <w:szCs w:val="28"/>
        </w:rPr>
        <w:t>мобильном транспорте, городском</w:t>
      </w:r>
      <w:r w:rsidRPr="00ED3300">
        <w:rPr>
          <w:color w:val="000000" w:themeColor="text1"/>
          <w:spacing w:val="-6"/>
          <w:sz w:val="28"/>
          <w:szCs w:val="28"/>
        </w:rPr>
        <w:t xml:space="preserve"> наземном электрическом тра</w:t>
      </w:r>
      <w:r>
        <w:rPr>
          <w:color w:val="000000" w:themeColor="text1"/>
          <w:spacing w:val="-6"/>
          <w:sz w:val="28"/>
          <w:szCs w:val="28"/>
        </w:rPr>
        <w:t>нспорте и в дорожном хозяйстве в границах городского округа Кинель Самарской области</w:t>
      </w:r>
      <w:r w:rsidRPr="00995823">
        <w:rPr>
          <w:color w:val="000000"/>
          <w:sz w:val="28"/>
          <w:szCs w:val="28"/>
        </w:rPr>
        <w:t xml:space="preserve"> </w:t>
      </w:r>
      <w:r>
        <w:rPr>
          <w:color w:val="000000"/>
          <w:sz w:val="28"/>
          <w:szCs w:val="28"/>
        </w:rPr>
        <w:t xml:space="preserve">осуществлялся в соответствии с Федеральным законом </w:t>
      </w:r>
      <w:r w:rsidRPr="00470B8C">
        <w:rPr>
          <w:color w:val="000000" w:themeColor="text1"/>
          <w:sz w:val="28"/>
          <w:szCs w:val="28"/>
        </w:rPr>
        <w:t>от 31</w:t>
      </w:r>
      <w:r>
        <w:rPr>
          <w:color w:val="000000" w:themeColor="text1"/>
          <w:sz w:val="28"/>
          <w:szCs w:val="28"/>
        </w:rPr>
        <w:t xml:space="preserve"> июля </w:t>
      </w:r>
      <w:r w:rsidRPr="00470B8C">
        <w:rPr>
          <w:color w:val="000000" w:themeColor="text1"/>
          <w:sz w:val="28"/>
          <w:szCs w:val="28"/>
        </w:rPr>
        <w:t>2020 № 248-ФЗ «О государственном контроле (надзоре) и муниципальном контроле в Российской Федерации»,</w:t>
      </w:r>
      <w:r>
        <w:rPr>
          <w:color w:val="000000" w:themeColor="text1"/>
          <w:sz w:val="28"/>
          <w:szCs w:val="28"/>
        </w:rPr>
        <w:t xml:space="preserve"> с учетом требований постановления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w:t>
      </w:r>
    </w:p>
    <w:p w:rsidR="00057A0F" w:rsidRDefault="00057A0F" w:rsidP="00057A0F">
      <w:pPr>
        <w:spacing w:line="360" w:lineRule="auto"/>
        <w:ind w:firstLine="709"/>
        <w:jc w:val="both"/>
        <w:rPr>
          <w:color w:val="000000" w:themeColor="text1"/>
          <w:sz w:val="28"/>
          <w:szCs w:val="28"/>
        </w:rPr>
      </w:pPr>
      <w:r>
        <w:rPr>
          <w:color w:val="000000" w:themeColor="text1"/>
          <w:sz w:val="28"/>
          <w:szCs w:val="28"/>
        </w:rPr>
        <w:t>Доведена до сведения</w:t>
      </w:r>
      <w:r w:rsidR="0011499D" w:rsidRPr="0019290E">
        <w:rPr>
          <w:color w:val="000000" w:themeColor="text1"/>
          <w:sz w:val="28"/>
          <w:szCs w:val="28"/>
        </w:rPr>
        <w:t xml:space="preserve"> </w:t>
      </w:r>
      <w:r w:rsidR="0019290E">
        <w:rPr>
          <w:color w:val="000000" w:themeColor="text1"/>
          <w:sz w:val="28"/>
          <w:szCs w:val="28"/>
        </w:rPr>
        <w:t xml:space="preserve">заинтересованных лиц </w:t>
      </w:r>
      <w:r>
        <w:rPr>
          <w:color w:val="000000" w:themeColor="text1"/>
          <w:sz w:val="28"/>
          <w:szCs w:val="28"/>
        </w:rPr>
        <w:t>информация о том, что в 2022 году постановлением Правительства Российской Федерации от 10 марта 2022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проводятся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rsidR="00C1537C" w:rsidRPr="00995823" w:rsidRDefault="00057A0F" w:rsidP="00057A0F">
      <w:pPr>
        <w:shd w:val="clear" w:color="auto" w:fill="FFFFFF"/>
        <w:spacing w:line="360" w:lineRule="auto"/>
        <w:ind w:firstLine="709"/>
        <w:jc w:val="both"/>
        <w:rPr>
          <w:color w:val="000000"/>
          <w:sz w:val="28"/>
          <w:szCs w:val="28"/>
        </w:rPr>
      </w:pPr>
      <w:r>
        <w:rPr>
          <w:color w:val="000000" w:themeColor="text1"/>
          <w:sz w:val="28"/>
          <w:szCs w:val="28"/>
        </w:rPr>
        <w:lastRenderedPageBreak/>
        <w:t xml:space="preserve"> В целях профилактики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городского округа Кинель в сети «Интернет», соблюдение которых оценивается при проведении мероприятий по контролю. Актуализация перечня проводится по мере издания новых нормативно-правовых актов или при внесении изменений в действующие.</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Pr="000376C9">
        <w:rPr>
          <w:color w:val="000000" w:themeColor="text1"/>
          <w:sz w:val="28"/>
          <w:szCs w:val="28"/>
        </w:rPr>
        <w:t xml:space="preserve"> </w:t>
      </w:r>
      <w:r>
        <w:rPr>
          <w:color w:val="000000" w:themeColor="text1"/>
          <w:sz w:val="28"/>
          <w:szCs w:val="28"/>
        </w:rPr>
        <w:t>случаи:</w:t>
      </w:r>
    </w:p>
    <w:p w:rsidR="00C1537C" w:rsidRPr="00002B63"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1) неосуществления </w:t>
      </w:r>
      <w:r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color w:val="000000" w:themeColor="text1"/>
          <w:sz w:val="28"/>
          <w:szCs w:val="28"/>
        </w:rPr>
        <w:t>;</w:t>
      </w:r>
    </w:p>
    <w:p w:rsidR="00C1537C" w:rsidRDefault="00C1537C" w:rsidP="00C1537C">
      <w:pPr>
        <w:shd w:val="clear" w:color="auto" w:fill="FFFFFF"/>
        <w:spacing w:line="360" w:lineRule="auto"/>
        <w:ind w:firstLine="709"/>
        <w:jc w:val="both"/>
        <w:rPr>
          <w:color w:val="000000" w:themeColor="text1"/>
          <w:sz w:val="28"/>
          <w:szCs w:val="28"/>
        </w:rPr>
      </w:pPr>
      <w:bookmarkStart w:id="0" w:name="_Hlk82427556"/>
      <w:r>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w:t>
      </w:r>
      <w:r w:rsidRPr="004F2D80">
        <w:rPr>
          <w:color w:val="000000" w:themeColor="text1"/>
          <w:sz w:val="28"/>
          <w:szCs w:val="28"/>
        </w:rPr>
        <w:t>(или) придорожных полос автомобильных дорог общего пользования местного значения</w:t>
      </w:r>
      <w:r>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0"/>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w:t>
      </w:r>
      <w:r w:rsidRPr="00424543">
        <w:rPr>
          <w:color w:val="000000" w:themeColor="text1"/>
          <w:sz w:val="28"/>
          <w:szCs w:val="28"/>
        </w:rPr>
        <w:t>примыкани</w:t>
      </w:r>
      <w:r>
        <w:rPr>
          <w:color w:val="000000" w:themeColor="text1"/>
          <w:sz w:val="28"/>
          <w:szCs w:val="28"/>
        </w:rPr>
        <w:t>й</w:t>
      </w:r>
      <w:r w:rsidRPr="00424543">
        <w:rPr>
          <w:color w:val="000000" w:themeColor="text1"/>
          <w:sz w:val="28"/>
          <w:szCs w:val="28"/>
        </w:rPr>
        <w:t xml:space="preserve"> к автомобильным дорогам местного значения, в том числе примыкани</w:t>
      </w:r>
      <w:r>
        <w:rPr>
          <w:color w:val="000000" w:themeColor="text1"/>
          <w:sz w:val="28"/>
          <w:szCs w:val="28"/>
        </w:rPr>
        <w:t>й</w:t>
      </w:r>
      <w:r w:rsidRPr="00424543">
        <w:rPr>
          <w:color w:val="000000" w:themeColor="text1"/>
          <w:sz w:val="28"/>
          <w:szCs w:val="28"/>
        </w:rPr>
        <w:t xml:space="preserve"> объектов дорожного сервиса</w:t>
      </w:r>
      <w:r>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1" w:name="_Hlk82429992"/>
      <w:r w:rsidRPr="00D92684">
        <w:rPr>
          <w:color w:val="000000" w:themeColor="text1"/>
          <w:sz w:val="28"/>
          <w:szCs w:val="28"/>
        </w:rPr>
        <w:t xml:space="preserve">в границах полосы отвода и (или) придорожных полос </w:t>
      </w:r>
      <w:r w:rsidRPr="00D92684">
        <w:rPr>
          <w:color w:val="000000" w:themeColor="text1"/>
          <w:sz w:val="28"/>
          <w:szCs w:val="28"/>
        </w:rPr>
        <w:lastRenderedPageBreak/>
        <w:t>автомобильных дорог общего пользования местного значения</w:t>
      </w:r>
      <w:r>
        <w:rPr>
          <w:color w:val="000000" w:themeColor="text1"/>
          <w:sz w:val="28"/>
          <w:szCs w:val="28"/>
        </w:rPr>
        <w:t xml:space="preserve"> </w:t>
      </w:r>
      <w:r w:rsidRPr="00D92684">
        <w:rPr>
          <w:color w:val="000000" w:themeColor="text1"/>
          <w:sz w:val="28"/>
          <w:szCs w:val="28"/>
        </w:rPr>
        <w:t>без согласия владельцев автомобильных дорог</w:t>
      </w:r>
      <w:r>
        <w:rPr>
          <w:color w:val="000000" w:themeColor="text1"/>
          <w:sz w:val="28"/>
          <w:szCs w:val="28"/>
        </w:rPr>
        <w:t xml:space="preserve">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bookmarkEnd w:id="1"/>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5) прокладки, переустройства, переноса инженерных коммуникаций </w:t>
      </w:r>
      <w:r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Pr>
          <w:color w:val="000000" w:themeColor="text1"/>
          <w:sz w:val="28"/>
          <w:szCs w:val="28"/>
        </w:rPr>
        <w:t xml:space="preserve"> с нарушением условий договоров с владельцами </w:t>
      </w:r>
      <w:r w:rsidRPr="00D92684">
        <w:rPr>
          <w:color w:val="000000" w:themeColor="text1"/>
          <w:sz w:val="28"/>
          <w:szCs w:val="28"/>
        </w:rPr>
        <w:t>автомобильных дорог</w:t>
      </w:r>
      <w:r>
        <w:rPr>
          <w:color w:val="000000" w:themeColor="text1"/>
          <w:sz w:val="28"/>
          <w:szCs w:val="28"/>
        </w:rPr>
        <w:t xml:space="preserve">, без </w:t>
      </w:r>
      <w:r w:rsidRPr="00D92684">
        <w:rPr>
          <w:color w:val="000000" w:themeColor="text1"/>
          <w:sz w:val="28"/>
          <w:szCs w:val="28"/>
        </w:rPr>
        <w:t>соглас</w:t>
      </w:r>
      <w:r>
        <w:rPr>
          <w:color w:val="000000" w:themeColor="text1"/>
          <w:sz w:val="28"/>
          <w:szCs w:val="28"/>
        </w:rPr>
        <w:t>ования</w:t>
      </w:r>
      <w:r w:rsidRPr="00D92684">
        <w:rPr>
          <w:color w:val="000000" w:themeColor="text1"/>
          <w:sz w:val="28"/>
          <w:szCs w:val="28"/>
        </w:rPr>
        <w:t xml:space="preserve"> владельце</w:t>
      </w:r>
      <w:r>
        <w:rPr>
          <w:color w:val="000000" w:themeColor="text1"/>
          <w:sz w:val="28"/>
          <w:szCs w:val="28"/>
        </w:rPr>
        <w:t>м</w:t>
      </w:r>
      <w:r w:rsidRPr="00D92684">
        <w:rPr>
          <w:color w:val="000000" w:themeColor="text1"/>
          <w:sz w:val="28"/>
          <w:szCs w:val="28"/>
        </w:rPr>
        <w:t xml:space="preserve"> автомобильн</w:t>
      </w:r>
      <w:r>
        <w:rPr>
          <w:color w:val="000000" w:themeColor="text1"/>
          <w:sz w:val="28"/>
          <w:szCs w:val="28"/>
        </w:rPr>
        <w:t>ой</w:t>
      </w:r>
      <w:r w:rsidRPr="00D92684">
        <w:rPr>
          <w:color w:val="000000" w:themeColor="text1"/>
          <w:sz w:val="28"/>
          <w:szCs w:val="28"/>
        </w:rPr>
        <w:t xml:space="preserve"> дорог</w:t>
      </w:r>
      <w:r>
        <w:rPr>
          <w:color w:val="000000" w:themeColor="text1"/>
          <w:sz w:val="28"/>
          <w:szCs w:val="28"/>
        </w:rPr>
        <w:t xml:space="preserve">и планируемого размещения инженерных коммуникаций </w:t>
      </w:r>
      <w:r w:rsidRPr="00D92684">
        <w:rPr>
          <w:color w:val="000000" w:themeColor="text1"/>
          <w:sz w:val="28"/>
          <w:szCs w:val="28"/>
        </w:rPr>
        <w:t>или с нарушением технических требований и условий, подлежащих обязательному исполнению</w:t>
      </w:r>
      <w:r>
        <w:rPr>
          <w:color w:val="000000" w:themeColor="text1"/>
          <w:sz w:val="28"/>
          <w:szCs w:val="28"/>
        </w:rPr>
        <w:t>;</w:t>
      </w:r>
    </w:p>
    <w:p w:rsidR="00C1537C" w:rsidRDefault="00C1537C" w:rsidP="00C1537C">
      <w:pPr>
        <w:pStyle w:val="ConsPlusNormal"/>
        <w:spacing w:line="360" w:lineRule="auto"/>
        <w:ind w:firstLine="709"/>
        <w:jc w:val="both"/>
        <w:rPr>
          <w:rFonts w:ascii="Times New Roman" w:hAnsi="Times New Roman" w:cs="Times New Roman"/>
          <w:color w:val="000000" w:themeColor="text1"/>
          <w:sz w:val="28"/>
          <w:szCs w:val="28"/>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w:t>
      </w:r>
      <w:r>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w:t>
      </w:r>
      <w:r>
        <w:rPr>
          <w:rFonts w:ascii="Times New Roman" w:hAnsi="Times New Roman" w:cs="Times New Roman"/>
          <w:color w:val="000000"/>
          <w:sz w:val="28"/>
          <w:szCs w:val="28"/>
        </w:rPr>
        <w:t>ъ</w:t>
      </w:r>
      <w:r>
        <w:rPr>
          <w:rFonts w:ascii="Times New Roman" w:hAnsi="Times New Roman" w:cs="Times New Roman"/>
          <w:color w:val="000000"/>
          <w:sz w:val="28"/>
          <w:szCs w:val="28"/>
        </w:rPr>
        <w:t>ектов контроля</w:t>
      </w:r>
      <w:r w:rsidRPr="00F97924">
        <w:rPr>
          <w:rFonts w:ascii="Times New Roman" w:hAnsi="Times New Roman" w:cs="Times New Roman"/>
          <w:color w:val="000000"/>
          <w:sz w:val="28"/>
          <w:szCs w:val="28"/>
        </w:rPr>
        <w:t xml:space="preserve"> в состояние, </w:t>
      </w:r>
      <w:r>
        <w:rPr>
          <w:rFonts w:ascii="Times New Roman" w:hAnsi="Times New Roman" w:cs="Times New Roman"/>
          <w:color w:val="000000"/>
          <w:sz w:val="28"/>
          <w:szCs w:val="28"/>
        </w:rPr>
        <w:t>соответствующее обязательным требованиям</w:t>
      </w:r>
      <w:r w:rsidRPr="005D64DF">
        <w:t xml:space="preserve"> </w:t>
      </w:r>
      <w:r w:rsidRPr="005D64DF">
        <w:rPr>
          <w:rFonts w:ascii="Times New Roman" w:hAnsi="Times New Roman" w:cs="Times New Roman"/>
          <w:color w:val="000000"/>
          <w:sz w:val="28"/>
          <w:szCs w:val="28"/>
        </w:rPr>
        <w:t>в области автомобильных дорог и дорожной деятельности, установленны</w:t>
      </w:r>
      <w:r>
        <w:rPr>
          <w:rFonts w:ascii="Times New Roman" w:hAnsi="Times New Roman" w:cs="Times New Roman"/>
          <w:color w:val="000000"/>
          <w:sz w:val="28"/>
          <w:szCs w:val="28"/>
        </w:rPr>
        <w:t>м</w:t>
      </w:r>
      <w:r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rsidR="00C1537C" w:rsidRDefault="00C1537C" w:rsidP="00C1537C">
      <w:pPr>
        <w:pStyle w:val="ConsPlusNormal"/>
        <w:spacing w:line="360" w:lineRule="auto"/>
        <w:ind w:firstLine="709"/>
        <w:jc w:val="both"/>
        <w:rPr>
          <w:rFonts w:ascii="Times New Roman" w:hAnsi="Times New Roman" w:cs="Times New Roman"/>
          <w:color w:val="000000" w:themeColor="text1"/>
          <w:sz w:val="28"/>
          <w:szCs w:val="28"/>
        </w:rPr>
      </w:pPr>
      <w:r w:rsidRPr="00002B63">
        <w:rPr>
          <w:rFonts w:ascii="Times New Roman" w:hAnsi="Times New Roman" w:cs="Times New Roman"/>
          <w:color w:val="000000" w:themeColor="text1"/>
          <w:sz w:val="28"/>
          <w:szCs w:val="28"/>
        </w:rPr>
        <w:t>Несоблюдение обязательных требований в области автомобильных д</w:t>
      </w:r>
      <w:r w:rsidRPr="00002B63">
        <w:rPr>
          <w:rFonts w:ascii="Times New Roman" w:hAnsi="Times New Roman" w:cs="Times New Roman"/>
          <w:color w:val="000000" w:themeColor="text1"/>
          <w:sz w:val="28"/>
          <w:szCs w:val="28"/>
        </w:rPr>
        <w:t>о</w:t>
      </w:r>
      <w:r w:rsidRPr="00002B63">
        <w:rPr>
          <w:rFonts w:ascii="Times New Roman" w:hAnsi="Times New Roman" w:cs="Times New Roman"/>
          <w:color w:val="000000" w:themeColor="text1"/>
          <w:sz w:val="28"/>
          <w:szCs w:val="28"/>
        </w:rPr>
        <w:t>рог и дорожной деятельности, установленных в отношении автомобильных дорог местного значения</w:t>
      </w:r>
      <w:r>
        <w:rPr>
          <w:rFonts w:ascii="Times New Roman" w:hAnsi="Times New Roman" w:cs="Times New Roman"/>
          <w:color w:val="000000" w:themeColor="text1"/>
          <w:sz w:val="28"/>
          <w:szCs w:val="28"/>
        </w:rPr>
        <w:t>,</w:t>
      </w:r>
      <w:r w:rsidRPr="00002B63">
        <w:rPr>
          <w:rFonts w:ascii="Times New Roman" w:hAnsi="Times New Roman" w:cs="Times New Roman"/>
          <w:color w:val="000000" w:themeColor="text1"/>
          <w:sz w:val="28"/>
          <w:szCs w:val="28"/>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rPr>
        <w:t>Указанные нарушения непосредственно влияют на безопасность участников дорожного движения и могут привести к необрат</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мым последствиям.</w:t>
      </w:r>
    </w:p>
    <w:p w:rsidR="00C1537C" w:rsidRDefault="00C1537C" w:rsidP="00C1537C">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части</w:t>
      </w:r>
      <w:r>
        <w:rPr>
          <w:rFonts w:ascii="Times New Roman" w:hAnsi="Times New Roman" w:cs="Times New Roman"/>
          <w:bCs/>
          <w:iCs/>
          <w:sz w:val="28"/>
          <w:szCs w:val="28"/>
        </w:rPr>
        <w:t>ч</w:t>
      </w:r>
      <w:r>
        <w:rPr>
          <w:rFonts w:ascii="Times New Roman" w:hAnsi="Times New Roman" w:cs="Times New Roman"/>
          <w:bCs/>
          <w:iCs/>
          <w:sz w:val="28"/>
          <w:szCs w:val="28"/>
        </w:rPr>
        <w:t xml:space="preserve">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в связи с повышением информир</w:t>
      </w:r>
      <w:r>
        <w:rPr>
          <w:rFonts w:ascii="Times New Roman" w:hAnsi="Times New Roman" w:cs="Times New Roman"/>
          <w:bCs/>
          <w:iCs/>
          <w:sz w:val="28"/>
          <w:szCs w:val="28"/>
        </w:rPr>
        <w:t>о</w:t>
      </w:r>
      <w:r>
        <w:rPr>
          <w:rFonts w:ascii="Times New Roman" w:hAnsi="Times New Roman" w:cs="Times New Roman"/>
          <w:bCs/>
          <w:iCs/>
          <w:sz w:val="28"/>
          <w:szCs w:val="28"/>
        </w:rPr>
        <w:t>ванности контролируемых лиц относительно последствий нарушения обяз</w:t>
      </w:r>
      <w:r>
        <w:rPr>
          <w:rFonts w:ascii="Times New Roman" w:hAnsi="Times New Roman" w:cs="Times New Roman"/>
          <w:bCs/>
          <w:iCs/>
          <w:sz w:val="28"/>
          <w:szCs w:val="28"/>
        </w:rPr>
        <w:t>а</w:t>
      </w:r>
      <w:r>
        <w:rPr>
          <w:rFonts w:ascii="Times New Roman" w:hAnsi="Times New Roman" w:cs="Times New Roman"/>
          <w:bCs/>
          <w:iCs/>
          <w:sz w:val="28"/>
          <w:szCs w:val="28"/>
        </w:rPr>
        <w:t xml:space="preserve">тельных требований и способов устранения нарушений предусмотренными законодательством и муниципальными правовыми актами способами. </w:t>
      </w:r>
    </w:p>
    <w:p w:rsidR="00C1537C" w:rsidRDefault="00C1537C" w:rsidP="0011499D">
      <w:pPr>
        <w:ind w:firstLine="709"/>
        <w:contextualSpacing/>
        <w:jc w:val="center"/>
        <w:rPr>
          <w:color w:val="000000"/>
          <w:sz w:val="28"/>
          <w:szCs w:val="28"/>
        </w:rPr>
      </w:pPr>
    </w:p>
    <w:p w:rsidR="00C1537C" w:rsidRDefault="00C1537C" w:rsidP="0011499D">
      <w:pPr>
        <w:ind w:firstLine="709"/>
        <w:contextualSpacing/>
        <w:jc w:val="center"/>
        <w:rPr>
          <w:color w:val="000000"/>
          <w:sz w:val="28"/>
          <w:szCs w:val="28"/>
        </w:rPr>
      </w:pPr>
      <w:r w:rsidRPr="00A84B1B">
        <w:rPr>
          <w:color w:val="000000"/>
          <w:sz w:val="28"/>
          <w:szCs w:val="28"/>
        </w:rPr>
        <w:t>2. Цели и задачи реализации программы профилактики</w:t>
      </w:r>
    </w:p>
    <w:p w:rsidR="0011499D" w:rsidRPr="00A84B1B" w:rsidRDefault="0011499D" w:rsidP="0011499D">
      <w:pPr>
        <w:ind w:firstLine="709"/>
        <w:contextualSpacing/>
        <w:jc w:val="center"/>
        <w:rPr>
          <w:color w:val="000000"/>
          <w:sz w:val="28"/>
          <w:szCs w:val="28"/>
        </w:rPr>
      </w:pPr>
    </w:p>
    <w:p w:rsidR="00C1537C" w:rsidRPr="00A84B1B" w:rsidRDefault="00C1537C" w:rsidP="00C1537C">
      <w:pPr>
        <w:spacing w:line="360" w:lineRule="auto"/>
        <w:ind w:firstLine="709"/>
        <w:jc w:val="both"/>
        <w:rPr>
          <w:color w:val="000000"/>
          <w:sz w:val="28"/>
          <w:szCs w:val="28"/>
        </w:rPr>
      </w:pPr>
      <w:r w:rsidRPr="00A84B1B">
        <w:rPr>
          <w:color w:val="000000"/>
          <w:sz w:val="28"/>
          <w:szCs w:val="28"/>
        </w:rPr>
        <w:t>2.1. Целями профилактики рисков причинения вреда (ущерба) охраняемым законом ценностям являются:</w:t>
      </w:r>
    </w:p>
    <w:p w:rsidR="00C1537C" w:rsidRPr="00A84B1B" w:rsidRDefault="00C1537C" w:rsidP="00C1537C">
      <w:pPr>
        <w:spacing w:line="360" w:lineRule="auto"/>
        <w:ind w:firstLine="709"/>
        <w:jc w:val="both"/>
        <w:rPr>
          <w:color w:val="000000"/>
          <w:sz w:val="28"/>
          <w:szCs w:val="28"/>
        </w:rPr>
      </w:pPr>
      <w:r w:rsidRPr="00A84B1B">
        <w:rPr>
          <w:color w:val="000000"/>
          <w:sz w:val="28"/>
          <w:szCs w:val="28"/>
        </w:rPr>
        <w:lastRenderedPageBreak/>
        <w:t>1) стимулирование добросовестного соблюдения обязательных требований всеми контролируемыми лицами;</w:t>
      </w:r>
    </w:p>
    <w:p w:rsidR="00C1537C" w:rsidRPr="00A84B1B" w:rsidRDefault="00C1537C" w:rsidP="00C1537C">
      <w:pPr>
        <w:spacing w:line="360" w:lineRule="auto"/>
        <w:ind w:firstLine="709"/>
        <w:jc w:val="both"/>
        <w:rPr>
          <w:color w:val="000000"/>
          <w:sz w:val="28"/>
          <w:szCs w:val="28"/>
        </w:rPr>
      </w:pPr>
      <w:r w:rsidRPr="00A84B1B">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537C" w:rsidRPr="00A84B1B" w:rsidRDefault="00C1537C" w:rsidP="00C1537C">
      <w:pPr>
        <w:spacing w:line="360" w:lineRule="auto"/>
        <w:ind w:firstLine="709"/>
        <w:jc w:val="both"/>
        <w:rPr>
          <w:color w:val="000000"/>
          <w:sz w:val="28"/>
          <w:szCs w:val="28"/>
        </w:rPr>
      </w:pPr>
      <w:r w:rsidRPr="00A84B1B">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1537C" w:rsidRDefault="00C1537C" w:rsidP="00C1537C">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C1537C" w:rsidRDefault="00C1537C" w:rsidP="00C1537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1537C" w:rsidRDefault="00C1537C" w:rsidP="00C1537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rsidR="00C1537C" w:rsidRDefault="00C1537C" w:rsidP="00C1537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11499D" w:rsidRPr="0011499D" w:rsidRDefault="0011499D" w:rsidP="0011499D">
      <w:pPr>
        <w:shd w:val="clear" w:color="auto" w:fill="FFFFFF"/>
        <w:ind w:firstLine="709"/>
        <w:contextualSpacing/>
        <w:jc w:val="both"/>
        <w:rPr>
          <w:sz w:val="28"/>
          <w:szCs w:val="28"/>
        </w:rPr>
      </w:pPr>
    </w:p>
    <w:p w:rsidR="00C1537C" w:rsidRPr="0011499D" w:rsidRDefault="00C1537C" w:rsidP="0011499D">
      <w:pPr>
        <w:pStyle w:val="s1"/>
        <w:shd w:val="clear" w:color="auto" w:fill="FFFFFF"/>
        <w:spacing w:before="0" w:beforeAutospacing="0" w:after="0" w:afterAutospacing="0"/>
        <w:contextualSpacing/>
        <w:jc w:val="center"/>
        <w:rPr>
          <w:sz w:val="28"/>
          <w:szCs w:val="28"/>
        </w:rPr>
      </w:pPr>
      <w:r w:rsidRPr="0011499D">
        <w:rPr>
          <w:sz w:val="28"/>
          <w:szCs w:val="28"/>
        </w:rPr>
        <w:t xml:space="preserve">3. Перечень профилактических мероприятий, </w:t>
      </w:r>
    </w:p>
    <w:p w:rsidR="00C1537C" w:rsidRPr="0011499D" w:rsidRDefault="00C1537C" w:rsidP="0011499D">
      <w:pPr>
        <w:pStyle w:val="s1"/>
        <w:shd w:val="clear" w:color="auto" w:fill="FFFFFF"/>
        <w:spacing w:before="0" w:beforeAutospacing="0" w:after="0" w:afterAutospacing="0"/>
        <w:contextualSpacing/>
        <w:jc w:val="center"/>
        <w:rPr>
          <w:sz w:val="28"/>
          <w:szCs w:val="28"/>
        </w:rPr>
      </w:pPr>
      <w:r w:rsidRPr="0011499D">
        <w:rPr>
          <w:sz w:val="28"/>
          <w:szCs w:val="28"/>
        </w:rPr>
        <w:t>сроки (периодичность) их проведения</w:t>
      </w:r>
    </w:p>
    <w:p w:rsidR="00C1537C" w:rsidRPr="0011499D" w:rsidRDefault="00C1537C" w:rsidP="0011499D">
      <w:pPr>
        <w:pStyle w:val="s1"/>
        <w:shd w:val="clear" w:color="auto" w:fill="FFFFFF"/>
        <w:spacing w:before="0" w:beforeAutospacing="0" w:after="0" w:afterAutospacing="0"/>
        <w:contextualSpacing/>
        <w:rPr>
          <w:sz w:val="28"/>
          <w:szCs w:val="28"/>
        </w:rPr>
      </w:pPr>
    </w:p>
    <w:p w:rsidR="00C1537C" w:rsidRDefault="00C1537C" w:rsidP="00C1537C">
      <w:pPr>
        <w:pStyle w:val="s1"/>
        <w:shd w:val="clear" w:color="auto" w:fill="FFFFFF"/>
        <w:spacing w:before="0" w:beforeAutospacing="0" w:after="0" w:afterAutospacing="0" w:line="360" w:lineRule="auto"/>
        <w:ind w:firstLine="709"/>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Look w:val="04A0"/>
      </w:tblPr>
      <w:tblGrid>
        <w:gridCol w:w="476"/>
        <w:gridCol w:w="2573"/>
        <w:gridCol w:w="3038"/>
        <w:gridCol w:w="1990"/>
        <w:gridCol w:w="2108"/>
      </w:tblGrid>
      <w:tr w:rsidR="00C1537C" w:rsidTr="00057A0F">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 п/п</w:t>
            </w:r>
          </w:p>
        </w:tc>
        <w:tc>
          <w:tcPr>
            <w:tcW w:w="2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Вид мероприятия</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Срок реализации мероприятия</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1537C" w:rsidRDefault="00C1537C" w:rsidP="008F43E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C1537C" w:rsidTr="00057A0F">
        <w:tc>
          <w:tcPr>
            <w:tcW w:w="47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t>1</w:t>
            </w:r>
          </w:p>
        </w:tc>
        <w:tc>
          <w:tcPr>
            <w:tcW w:w="257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shd w:val="clear" w:color="auto" w:fill="FFFFFF"/>
              <w:rPr>
                <w:color w:val="000000"/>
                <w:lang w:eastAsia="en-US"/>
              </w:rPr>
            </w:pPr>
            <w:r>
              <w:rPr>
                <w:color w:val="000000"/>
                <w:lang w:eastAsia="en-US"/>
              </w:rPr>
              <w:t xml:space="preserve">Информирование контролируемых и иных лиц по вопросам </w:t>
            </w:r>
            <w:r>
              <w:rPr>
                <w:color w:val="000000"/>
                <w:lang w:eastAsia="en-US"/>
              </w:rPr>
              <w:lastRenderedPageBreak/>
              <w:t xml:space="preserve">соблюдения обязательных требований </w:t>
            </w:r>
          </w:p>
          <w:p w:rsidR="00C1537C" w:rsidRDefault="00C1537C" w:rsidP="008F43E7">
            <w:pPr>
              <w:shd w:val="clear" w:color="auto" w:fill="FFFFFF"/>
              <w:ind w:firstLine="187"/>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r>
              <w:rPr>
                <w:color w:val="000000" w:themeColor="text1"/>
                <w:lang w:eastAsia="en-US"/>
              </w:rPr>
              <w:lastRenderedPageBreak/>
              <w:t>1. Р</w:t>
            </w:r>
            <w:r>
              <w:rPr>
                <w:color w:val="000000"/>
                <w:lang w:eastAsia="en-US"/>
              </w:rPr>
              <w:t xml:space="preserve">азмещение сведений по вопросам соблюдения обязательных требований на </w:t>
            </w:r>
            <w:r>
              <w:rPr>
                <w:color w:val="000000"/>
                <w:lang w:eastAsia="en-US"/>
              </w:rPr>
              <w:lastRenderedPageBreak/>
              <w:t>официальном сайте администрации в разделе «Контрольно-надзорная деятельность»</w:t>
            </w:r>
          </w:p>
          <w:p w:rsidR="00C1537C" w:rsidRDefault="00C1537C" w:rsidP="008F43E7">
            <w:pPr>
              <w:rPr>
                <w:color w:val="000000" w:themeColor="text1"/>
                <w:lang w:eastAsia="en-US"/>
              </w:rPr>
            </w:pPr>
          </w:p>
          <w:p w:rsidR="00C1537C" w:rsidRDefault="00C1537C" w:rsidP="008F43E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lastRenderedPageBreak/>
              <w:t xml:space="preserve">Ежегодно, </w:t>
            </w:r>
            <w:r w:rsidR="00057A0F">
              <w:rPr>
                <w:color w:val="000000" w:themeColor="text1"/>
                <w:lang w:eastAsia="en-US"/>
              </w:rPr>
              <w:t>по мере издания новых нормативн</w:t>
            </w:r>
            <w:r w:rsidR="00C57137">
              <w:rPr>
                <w:color w:val="000000" w:themeColor="text1"/>
                <w:lang w:eastAsia="en-US"/>
              </w:rPr>
              <w:t>ых</w:t>
            </w:r>
            <w:r w:rsidR="00057A0F">
              <w:rPr>
                <w:color w:val="000000" w:themeColor="text1"/>
                <w:lang w:eastAsia="en-US"/>
              </w:rPr>
              <w:t xml:space="preserve"> </w:t>
            </w:r>
            <w:r w:rsidR="00057A0F">
              <w:rPr>
                <w:color w:val="000000" w:themeColor="text1"/>
                <w:lang w:eastAsia="en-US"/>
              </w:rPr>
              <w:lastRenderedPageBreak/>
              <w:t>правовых актов или при внесении изменений в действующие</w:t>
            </w:r>
            <w:r w:rsidR="00C57137">
              <w:rPr>
                <w:color w:val="000000" w:themeColor="text1"/>
                <w:lang w:eastAsia="en-US"/>
              </w:rPr>
              <w:t xml:space="preserve"> нормативные правовые акты</w:t>
            </w:r>
            <w:r w:rsidR="00057A0F">
              <w:rPr>
                <w:color w:val="000000" w:themeColor="text1"/>
                <w:lang w:eastAsia="en-US"/>
              </w:rPr>
              <w:t>.</w:t>
            </w:r>
          </w:p>
          <w:p w:rsidR="00C1537C" w:rsidRDefault="00057A0F" w:rsidP="008F43E7">
            <w:pPr>
              <w:jc w:val="center"/>
              <w:rPr>
                <w:color w:val="000000" w:themeColor="text1"/>
                <w:lang w:eastAsia="en-US"/>
              </w:rPr>
            </w:pPr>
            <w:r>
              <w:rPr>
                <w:color w:val="000000" w:themeColor="text1"/>
                <w:lang w:eastAsia="en-US"/>
              </w:rPr>
              <w:t>Д</w:t>
            </w:r>
            <w:r w:rsidR="00C1537C">
              <w:rPr>
                <w:color w:val="000000" w:themeColor="text1"/>
                <w:lang w:eastAsia="en-US"/>
              </w:rPr>
              <w:t>екабрь</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lastRenderedPageBreak/>
              <w:t xml:space="preserve">Начальник отдела административного, экологического и </w:t>
            </w:r>
            <w:r>
              <w:rPr>
                <w:color w:val="000000" w:themeColor="text1"/>
                <w:lang w:eastAsia="en-US"/>
              </w:rPr>
              <w:lastRenderedPageBreak/>
              <w:t>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i/>
                <w:iCs/>
                <w:color w:val="000000" w:themeColor="text1"/>
                <w:lang w:eastAsia="en-US"/>
              </w:rPr>
            </w:pPr>
          </w:p>
        </w:tc>
      </w:tr>
      <w:tr w:rsidR="00057A0F" w:rsidTr="00C57137">
        <w:trPr>
          <w:trHeight w:val="16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7A0F" w:rsidRDefault="00057A0F" w:rsidP="008F43E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7A0F" w:rsidRDefault="00057A0F" w:rsidP="008F43E7">
            <w:pPr>
              <w:rPr>
                <w:color w:val="000000" w:themeColor="text1"/>
                <w:lang w:eastAsia="en-US"/>
              </w:rPr>
            </w:pPr>
          </w:p>
        </w:tc>
        <w:tc>
          <w:tcPr>
            <w:tcW w:w="3038" w:type="dxa"/>
            <w:tcBorders>
              <w:top w:val="single" w:sz="6" w:space="0" w:color="000000"/>
              <w:left w:val="single" w:sz="6" w:space="0" w:color="000000"/>
              <w:right w:val="single" w:sz="6" w:space="0" w:color="000000"/>
            </w:tcBorders>
            <w:tcMar>
              <w:top w:w="15" w:type="dxa"/>
              <w:left w:w="15" w:type="dxa"/>
              <w:bottom w:w="15" w:type="dxa"/>
              <w:right w:w="15" w:type="dxa"/>
            </w:tcMar>
          </w:tcPr>
          <w:p w:rsidR="00057A0F" w:rsidRDefault="00057A0F" w:rsidP="008F43E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057A0F" w:rsidRDefault="00057A0F" w:rsidP="008F43E7">
            <w:pPr>
              <w:rPr>
                <w:color w:val="000000" w:themeColor="text1"/>
                <w:lang w:eastAsia="en-US"/>
              </w:rPr>
            </w:pPr>
          </w:p>
        </w:tc>
        <w:tc>
          <w:tcPr>
            <w:tcW w:w="1990" w:type="dxa"/>
            <w:tcBorders>
              <w:top w:val="single" w:sz="6" w:space="0" w:color="000000"/>
              <w:left w:val="single" w:sz="6" w:space="0" w:color="000000"/>
              <w:right w:val="single" w:sz="6" w:space="0" w:color="000000"/>
            </w:tcBorders>
            <w:tcMar>
              <w:top w:w="15" w:type="dxa"/>
              <w:left w:w="15" w:type="dxa"/>
              <w:bottom w:w="15" w:type="dxa"/>
              <w:right w:w="15" w:type="dxa"/>
            </w:tcMar>
            <w:hideMark/>
          </w:tcPr>
          <w:p w:rsidR="00057A0F" w:rsidRDefault="00057A0F" w:rsidP="008F43E7">
            <w:pPr>
              <w:jc w:val="center"/>
              <w:rPr>
                <w:color w:val="000000" w:themeColor="text1"/>
                <w:lang w:eastAsia="en-US"/>
              </w:rPr>
            </w:pPr>
            <w:r>
              <w:rPr>
                <w:color w:val="000000" w:themeColor="text1"/>
                <w:lang w:eastAsia="en-US"/>
              </w:rPr>
              <w:t>Ежеквартально</w:t>
            </w:r>
          </w:p>
        </w:tc>
        <w:tc>
          <w:tcPr>
            <w:tcW w:w="2108" w:type="dxa"/>
            <w:tcBorders>
              <w:top w:val="single" w:sz="6" w:space="0" w:color="000000"/>
              <w:left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057A0F" w:rsidRDefault="00057A0F" w:rsidP="00C57137">
            <w:pPr>
              <w:rPr>
                <w:color w:val="000000" w:themeColor="text1"/>
                <w:lang w:eastAsia="en-US"/>
              </w:rPr>
            </w:pPr>
          </w:p>
        </w:tc>
      </w:tr>
      <w:tr w:rsidR="00C1537C" w:rsidTr="00057A0F">
        <w:tc>
          <w:tcPr>
            <w:tcW w:w="47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t>2</w:t>
            </w:r>
          </w:p>
        </w:tc>
        <w:tc>
          <w:tcPr>
            <w:tcW w:w="257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C354B5">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муниципального контроля</w:t>
            </w:r>
            <w:r>
              <w:rPr>
                <w:color w:val="000000" w:themeColor="text1"/>
                <w:spacing w:val="-6"/>
                <w:lang w:eastAsia="en-US"/>
              </w:rPr>
              <w:t xml:space="preserve"> </w:t>
            </w:r>
            <w:r w:rsidRPr="001A1D14">
              <w:rPr>
                <w:color w:val="000000"/>
                <w:lang w:eastAsia="en-US"/>
              </w:rPr>
              <w:t>на ав</w:t>
            </w:r>
            <w:r>
              <w:rPr>
                <w:color w:val="000000"/>
                <w:lang w:eastAsia="en-US"/>
              </w:rPr>
              <w:t>томобильном транспорте 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w:t>
            </w:r>
            <w:r>
              <w:rPr>
                <w:color w:val="000000" w:themeColor="text1"/>
                <w:spacing w:val="-6"/>
                <w:lang w:eastAsia="en-US"/>
              </w:rPr>
              <w:t xml:space="preserve"> </w:t>
            </w:r>
            <w:r>
              <w:rPr>
                <w:color w:val="000000"/>
                <w:lang w:eastAsia="en-US"/>
              </w:rPr>
              <w:t xml:space="preserve">на автомобильном транспорте </w:t>
            </w:r>
            <w:r>
              <w:rPr>
                <w:color w:val="000000" w:themeColor="text1"/>
                <w:lang w:eastAsia="en-US"/>
              </w:rPr>
              <w:t>нарушений обязательных требований контролируемыми лицами</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rPr>
                <w:color w:val="000000" w:themeColor="text1"/>
                <w:lang w:eastAsia="en-US"/>
              </w:rPr>
            </w:pPr>
            <w:r>
              <w:rPr>
                <w:color w:val="000000" w:themeColor="text1"/>
                <w:lang w:eastAsia="en-US"/>
              </w:rPr>
              <w:t>Подготовка доклада о пр</w:t>
            </w:r>
            <w:r>
              <w:rPr>
                <w:color w:val="000000" w:themeColor="text1"/>
                <w:lang w:eastAsia="en-US"/>
              </w:rPr>
              <w:t>а</w:t>
            </w:r>
            <w:r>
              <w:rPr>
                <w:color w:val="000000" w:themeColor="text1"/>
                <w:lang w:eastAsia="en-US"/>
              </w:rPr>
              <w:t>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057A0F" w:rsidP="008F43E7">
            <w:pPr>
              <w:rPr>
                <w:color w:val="000000" w:themeColor="text1"/>
                <w:lang w:eastAsia="en-US"/>
              </w:rPr>
            </w:pPr>
            <w:r>
              <w:rPr>
                <w:color w:val="000000" w:themeColor="text1"/>
                <w:lang w:eastAsia="en-US"/>
              </w:rPr>
              <w:t>До 1 июня 2024</w:t>
            </w:r>
            <w:r w:rsidR="00C1537C">
              <w:rPr>
                <w:color w:val="000000" w:themeColor="text1"/>
                <w:lang w:eastAsia="en-US"/>
              </w:rPr>
              <w:t xml:space="preserve"> года </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i/>
                <w:iCs/>
                <w:color w:val="000000" w:themeColor="text1"/>
                <w:lang w:eastAsia="en-US"/>
              </w:rPr>
            </w:pPr>
          </w:p>
        </w:tc>
      </w:tr>
      <w:tr w:rsidR="00C1537C" w:rsidTr="00057A0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37C" w:rsidRDefault="00C1537C" w:rsidP="008F43E7">
            <w:pPr>
              <w:rPr>
                <w:color w:val="000000" w:themeColor="text1"/>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rPr>
                <w:color w:val="000000" w:themeColor="text1"/>
                <w:lang w:eastAsia="en-US"/>
              </w:rPr>
            </w:pPr>
            <w:r>
              <w:rPr>
                <w:color w:val="000000" w:themeColor="text1"/>
                <w:lang w:eastAsia="en-US"/>
              </w:rPr>
              <w:t>Размещение доклада о пр</w:t>
            </w:r>
            <w:r>
              <w:rPr>
                <w:color w:val="000000" w:themeColor="text1"/>
                <w:lang w:eastAsia="en-US"/>
              </w:rPr>
              <w:t>а</w:t>
            </w:r>
            <w:r>
              <w:rPr>
                <w:color w:val="000000" w:themeColor="text1"/>
                <w:lang w:eastAsia="en-US"/>
              </w:rPr>
              <w:t>воприменительной практике</w:t>
            </w:r>
            <w:r>
              <w:rPr>
                <w:color w:val="000000"/>
                <w:lang w:eastAsia="en-US"/>
              </w:rPr>
              <w:t xml:space="preserve"> на официальном сайте адм</w:t>
            </w:r>
            <w:r>
              <w:rPr>
                <w:color w:val="000000"/>
                <w:lang w:eastAsia="en-US"/>
              </w:rPr>
              <w:t>и</w:t>
            </w:r>
            <w:r>
              <w:rPr>
                <w:color w:val="000000"/>
                <w:lang w:eastAsia="en-US"/>
              </w:rPr>
              <w:t>нистрации в разделе «Ко</w:t>
            </w:r>
            <w:r>
              <w:rPr>
                <w:color w:val="000000"/>
                <w:lang w:eastAsia="en-US"/>
              </w:rPr>
              <w:t>н</w:t>
            </w:r>
            <w:r>
              <w:rPr>
                <w:color w:val="000000"/>
                <w:lang w:eastAsia="en-US"/>
              </w:rPr>
              <w:t>трольно-надзорная деятел</w:t>
            </w:r>
            <w:r>
              <w:rPr>
                <w:color w:val="000000"/>
                <w:lang w:eastAsia="en-US"/>
              </w:rPr>
              <w:t>ь</w:t>
            </w:r>
            <w:r>
              <w:rPr>
                <w:color w:val="000000"/>
                <w:lang w:eastAsia="en-US"/>
              </w:rPr>
              <w:t>ность»</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057A0F">
            <w:pPr>
              <w:rPr>
                <w:color w:val="000000" w:themeColor="text1"/>
                <w:lang w:eastAsia="en-US"/>
              </w:rPr>
            </w:pPr>
            <w:r>
              <w:rPr>
                <w:color w:val="000000" w:themeColor="text1"/>
                <w:lang w:eastAsia="en-US"/>
              </w:rPr>
              <w:t>До 1 июля 202</w:t>
            </w:r>
            <w:r w:rsidR="00057A0F">
              <w:rPr>
                <w:color w:val="000000" w:themeColor="text1"/>
                <w:lang w:eastAsia="en-US"/>
              </w:rPr>
              <w:t>4</w:t>
            </w:r>
            <w:r>
              <w:rPr>
                <w:color w:val="000000" w:themeColor="text1"/>
                <w:lang w:eastAsia="en-US"/>
              </w:rPr>
              <w:t xml:space="preserve"> года </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47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eastAsia="en-US"/>
              </w:rPr>
            </w:pPr>
            <w:r>
              <w:rPr>
                <w:color w:val="000000" w:themeColor="text1"/>
                <w:lang w:eastAsia="en-US"/>
              </w:rPr>
              <w:t>3</w:t>
            </w:r>
          </w:p>
        </w:tc>
        <w:tc>
          <w:tcPr>
            <w:tcW w:w="2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B85517">
            <w:pPr>
              <w:rPr>
                <w:color w:val="000000"/>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w:t>
            </w:r>
            <w:r>
              <w:rPr>
                <w:color w:val="000000" w:themeColor="text1"/>
                <w:lang w:eastAsia="en-US"/>
              </w:rPr>
              <w:lastRenderedPageBreak/>
              <w:t xml:space="preserve">наличия у </w:t>
            </w:r>
            <w:r w:rsidRPr="009032A1">
              <w:rPr>
                <w:color w:val="000000" w:themeColor="text1"/>
                <w:lang w:eastAsia="en-US"/>
              </w:rPr>
              <w:t>администрации</w:t>
            </w:r>
            <w:r>
              <w:rPr>
                <w:color w:val="000000" w:themeColor="text1"/>
                <w:lang w:eastAsia="en-US"/>
              </w:rPr>
              <w:t xml:space="preserve">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rPr>
                <w:color w:val="000000" w:themeColor="text1"/>
                <w:lang w:eastAsia="en-US"/>
              </w:rPr>
            </w:pPr>
            <w:r>
              <w:rPr>
                <w:color w:val="000000" w:themeColor="text1"/>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 xml:space="preserve">не позднее 30 дней со дня получения </w:t>
            </w:r>
            <w:r>
              <w:rPr>
                <w:color w:val="000000"/>
                <w:lang w:eastAsia="en-US"/>
              </w:rPr>
              <w:lastRenderedPageBreak/>
              <w:t xml:space="preserve">администрацией указанных сведений </w:t>
            </w:r>
          </w:p>
          <w:p w:rsidR="00C1537C" w:rsidRDefault="00C1537C" w:rsidP="008F43E7">
            <w:pPr>
              <w:rPr>
                <w:color w:val="000000" w:themeColor="text1"/>
                <w:lang w:eastAsia="en-US"/>
              </w:rPr>
            </w:pP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lastRenderedPageBreak/>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47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1537C" w:rsidRDefault="00C1537C" w:rsidP="008F43E7">
            <w:pPr>
              <w:jc w:val="center"/>
              <w:rPr>
                <w:color w:val="000000" w:themeColor="text1"/>
                <w:lang w:val="en-US" w:eastAsia="en-US"/>
              </w:rPr>
            </w:pPr>
            <w:r>
              <w:rPr>
                <w:color w:val="000000" w:themeColor="text1"/>
                <w:lang w:eastAsia="en-US"/>
              </w:rPr>
              <w:lastRenderedPageBreak/>
              <w:t>4</w:t>
            </w:r>
          </w:p>
        </w:tc>
        <w:tc>
          <w:tcPr>
            <w:tcW w:w="2573"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1537C" w:rsidRPr="00D5164C" w:rsidRDefault="00C1537C" w:rsidP="008F43E7">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1537C" w:rsidRPr="00D5164C" w:rsidRDefault="00C1537C" w:rsidP="008F43E7">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w:t>
            </w:r>
            <w:r w:rsidRPr="00D5164C">
              <w:rPr>
                <w:rFonts w:ascii="Times New Roman" w:hAnsi="Times New Roman" w:cs="Times New Roman"/>
                <w:color w:val="000000"/>
                <w:sz w:val="24"/>
                <w:szCs w:val="24"/>
              </w:rPr>
              <w:t>ь</w:t>
            </w:r>
            <w:r w:rsidRPr="00D5164C">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1537C" w:rsidRPr="00D5164C" w:rsidRDefault="00C1537C" w:rsidP="008F43E7">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ния контрольных мер</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приятий;</w:t>
            </w:r>
          </w:p>
          <w:p w:rsidR="00C1537C" w:rsidRPr="00D5164C" w:rsidRDefault="00C1537C" w:rsidP="008F43E7">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уполномоченных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ществлять муниципал</w:t>
            </w:r>
            <w:r w:rsidRPr="00D5164C">
              <w:rPr>
                <w:rFonts w:ascii="Times New Roman" w:hAnsi="Times New Roman" w:cs="Times New Roman"/>
                <w:color w:val="000000"/>
                <w:sz w:val="24"/>
                <w:szCs w:val="24"/>
              </w:rPr>
              <w:t>ь</w:t>
            </w:r>
            <w:r w:rsidRPr="00D5164C">
              <w:rPr>
                <w:rFonts w:ascii="Times New Roman" w:hAnsi="Times New Roman" w:cs="Times New Roman"/>
                <w:color w:val="000000"/>
                <w:sz w:val="24"/>
                <w:szCs w:val="24"/>
              </w:rPr>
              <w:t xml:space="preserve">ный </w:t>
            </w:r>
            <w:r w:rsidRPr="00ED557F">
              <w:rPr>
                <w:rFonts w:ascii="Times New Roman" w:hAnsi="Times New Roman" w:cs="Times New Roman"/>
                <w:color w:val="000000"/>
                <w:sz w:val="24"/>
                <w:szCs w:val="24"/>
              </w:rPr>
              <w:t>контроль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1537C" w:rsidRDefault="00C1537C" w:rsidP="008F43E7">
            <w:pPr>
              <w:rPr>
                <w:color w:val="000000"/>
              </w:rPr>
            </w:pPr>
            <w:r w:rsidRPr="00D5164C">
              <w:rPr>
                <w:color w:val="000000"/>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w:t>
            </w:r>
            <w:r w:rsidRPr="00D5164C">
              <w:rPr>
                <w:color w:val="000000"/>
              </w:rPr>
              <w:lastRenderedPageBreak/>
              <w:t>рамках контрольных мероприятий</w:t>
            </w:r>
          </w:p>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w:t>
            </w:r>
            <w:r>
              <w:rPr>
                <w:color w:val="000000" w:themeColor="text1"/>
                <w:lang w:eastAsia="en-US"/>
              </w:rPr>
              <w:t>н</w:t>
            </w:r>
            <w:r>
              <w:rPr>
                <w:color w:val="000000" w:themeColor="text1"/>
                <w:lang w:eastAsia="en-US"/>
              </w:rPr>
              <w:t xml:space="preserve">тролируемых лиц в устной форме по телефону, по </w:t>
            </w:r>
            <w:r w:rsidR="00057A0F">
              <w:rPr>
                <w:color w:val="000000" w:themeColor="text1"/>
                <w:lang w:eastAsia="en-US"/>
              </w:rPr>
              <w:t xml:space="preserve">          </w:t>
            </w:r>
            <w:r>
              <w:rPr>
                <w:color w:val="000000" w:themeColor="text1"/>
                <w:lang w:eastAsia="en-US"/>
              </w:rPr>
              <w:t>видео-конференц-связи и на личном приеме</w:t>
            </w:r>
          </w:p>
          <w:p w:rsidR="00C1537C" w:rsidRDefault="00C1537C" w:rsidP="008F43E7">
            <w:pPr>
              <w:pStyle w:val="s1"/>
              <w:shd w:val="clear" w:color="auto" w:fill="FFFFFF"/>
              <w:spacing w:before="0" w:beforeAutospacing="0" w:after="0" w:afterAutospacing="0"/>
              <w:rPr>
                <w:color w:val="000000" w:themeColor="text1"/>
                <w:lang w:eastAsia="en-US"/>
              </w:rPr>
            </w:pPr>
          </w:p>
          <w:p w:rsidR="00C1537C" w:rsidRDefault="00C1537C" w:rsidP="008F43E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shd w:val="clear" w:color="auto" w:fill="FFFFFF"/>
                <w:lang w:eastAsia="en-US"/>
              </w:rPr>
            </w:pPr>
            <w:r>
              <w:rPr>
                <w:color w:val="000000" w:themeColor="text1"/>
                <w:lang w:eastAsia="en-US"/>
              </w:rPr>
              <w:t xml:space="preserve">При обращении лица, нуждающегося в консультировании </w:t>
            </w:r>
          </w:p>
          <w:p w:rsidR="00C1537C" w:rsidRDefault="00C1537C" w:rsidP="008F43E7">
            <w:pPr>
              <w:rPr>
                <w:color w:val="000000" w:themeColor="text1"/>
                <w:lang w:eastAsia="en-US"/>
              </w:rPr>
            </w:pP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0" w:type="auto"/>
            <w:vMerge/>
            <w:tcBorders>
              <w:top w:val="single" w:sz="6" w:space="0" w:color="000000"/>
              <w:left w:val="single" w:sz="6" w:space="0" w:color="000000"/>
              <w:bottom w:val="nil"/>
              <w:right w:val="single" w:sz="6" w:space="0" w:color="000000"/>
            </w:tcBorders>
            <w:vAlign w:val="center"/>
            <w:hideMark/>
          </w:tcPr>
          <w:p w:rsidR="00C1537C" w:rsidRPr="00B3522D" w:rsidRDefault="00C1537C" w:rsidP="008F43E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spacing w:before="0" w:beforeAutospacing="0" w:after="0" w:afterAutospacing="0"/>
              <w:rPr>
                <w:color w:val="000000" w:themeColor="text1"/>
                <w:lang w:eastAsia="en-US"/>
              </w:rPr>
            </w:pPr>
            <w:r>
              <w:rPr>
                <w:color w:val="000000" w:themeColor="text1"/>
                <w:lang w:eastAsia="en-US"/>
              </w:rPr>
              <w:t>2. Консультирование ко</w:t>
            </w:r>
            <w:r>
              <w:rPr>
                <w:color w:val="000000" w:themeColor="text1"/>
                <w:lang w:eastAsia="en-US"/>
              </w:rPr>
              <w:t>н</w:t>
            </w:r>
            <w:r>
              <w:rPr>
                <w:color w:val="000000" w:themeColor="text1"/>
                <w:lang w:eastAsia="en-US"/>
              </w:rPr>
              <w:t>тролируемых лиц в пис</w:t>
            </w:r>
            <w:r>
              <w:rPr>
                <w:color w:val="000000" w:themeColor="text1"/>
                <w:lang w:eastAsia="en-US"/>
              </w:rPr>
              <w:t>ь</w:t>
            </w:r>
            <w:r>
              <w:rPr>
                <w:color w:val="000000" w:themeColor="text1"/>
                <w:lang w:eastAsia="en-US"/>
              </w:rPr>
              <w:t xml:space="preserve">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0" w:type="auto"/>
            <w:vMerge/>
            <w:tcBorders>
              <w:top w:val="single" w:sz="6" w:space="0" w:color="000000"/>
              <w:left w:val="single" w:sz="6" w:space="0" w:color="000000"/>
              <w:bottom w:val="nil"/>
              <w:right w:val="single" w:sz="6" w:space="0" w:color="000000"/>
            </w:tcBorders>
            <w:vAlign w:val="center"/>
            <w:hideMark/>
          </w:tcPr>
          <w:p w:rsidR="00C1537C" w:rsidRPr="00B3522D" w:rsidRDefault="00C1537C" w:rsidP="008F43E7">
            <w:pPr>
              <w:rPr>
                <w:color w:val="000000" w:themeColor="text1"/>
                <w:lang w:eastAsia="en-US"/>
              </w:rPr>
            </w:pPr>
          </w:p>
        </w:tc>
        <w:tc>
          <w:tcPr>
            <w:tcW w:w="0" w:type="auto"/>
            <w:vMerge/>
            <w:tcBorders>
              <w:top w:val="single" w:sz="6" w:space="0" w:color="000000"/>
              <w:left w:val="single" w:sz="6" w:space="0" w:color="000000"/>
              <w:bottom w:val="nil"/>
              <w:right w:val="single" w:sz="6" w:space="0" w:color="000000"/>
            </w:tcBorders>
            <w:vAlign w:val="center"/>
            <w:hideMark/>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pStyle w:val="s1"/>
              <w:shd w:val="clear" w:color="auto" w:fill="FFFFFF"/>
              <w:rPr>
                <w:color w:val="000000"/>
                <w:lang w:eastAsia="en-US"/>
              </w:rPr>
            </w:pPr>
            <w:r>
              <w:rPr>
                <w:color w:val="000000" w:themeColor="text1"/>
                <w:lang w:eastAsia="en-US"/>
              </w:rPr>
              <w:t>3. Консультирование ко</w:t>
            </w:r>
            <w:r>
              <w:rPr>
                <w:color w:val="000000" w:themeColor="text1"/>
                <w:lang w:eastAsia="en-US"/>
              </w:rPr>
              <w:t>н</w:t>
            </w:r>
            <w:r>
              <w:rPr>
                <w:color w:val="000000" w:themeColor="text1"/>
                <w:lang w:eastAsia="en-US"/>
              </w:rPr>
              <w:t xml:space="preserve">тролируемых лиц путем </w:t>
            </w:r>
            <w:r>
              <w:rPr>
                <w:color w:val="000000"/>
                <w:lang w:eastAsia="en-US"/>
              </w:rPr>
              <w:t>размещения на официальном сайте администрации в ра</w:t>
            </w:r>
            <w:r>
              <w:rPr>
                <w:color w:val="000000"/>
                <w:lang w:eastAsia="en-US"/>
              </w:rPr>
              <w:t>з</w:t>
            </w:r>
            <w:r>
              <w:rPr>
                <w:color w:val="000000"/>
                <w:lang w:eastAsia="en-US"/>
              </w:rPr>
              <w:t xml:space="preserve">деле «Контрольно-надзорная деятельность» письменного </w:t>
            </w:r>
            <w:r>
              <w:rPr>
                <w:color w:val="000000"/>
                <w:lang w:eastAsia="en-US"/>
              </w:rPr>
              <w:lastRenderedPageBreak/>
              <w:t xml:space="preserve">разъяснения, подписанного главой (заместителем главы) администрации городского округа Кинель Самарской области </w:t>
            </w:r>
            <w:r>
              <w:rPr>
                <w:i/>
                <w:iCs/>
                <w:color w:val="000000"/>
                <w:lang w:eastAsia="en-US"/>
              </w:rPr>
              <w:t xml:space="preserve"> </w:t>
            </w:r>
            <w:r>
              <w:rPr>
                <w:color w:val="000000"/>
                <w:lang w:eastAsia="en-US"/>
              </w:rPr>
              <w:t xml:space="preserve">или должностным лицом, уполномоченным осуществлять </w:t>
            </w:r>
            <w:r>
              <w:rPr>
                <w:color w:val="000000" w:themeColor="text1"/>
                <w:lang w:eastAsia="en-US"/>
              </w:rPr>
              <w:t>муниципал</w:t>
            </w:r>
            <w:r>
              <w:rPr>
                <w:color w:val="000000" w:themeColor="text1"/>
                <w:lang w:eastAsia="en-US"/>
              </w:rPr>
              <w:t>ь</w:t>
            </w:r>
            <w:r>
              <w:rPr>
                <w:color w:val="000000" w:themeColor="text1"/>
                <w:lang w:eastAsia="en-US"/>
              </w:rPr>
              <w:t>ный контроль</w:t>
            </w:r>
            <w:r>
              <w:rPr>
                <w:color w:val="000000" w:themeColor="text1"/>
                <w:spacing w:val="-6"/>
                <w:lang w:eastAsia="en-US"/>
              </w:rPr>
              <w:t xml:space="preserve"> </w:t>
            </w:r>
            <w:r>
              <w:rPr>
                <w:color w:val="000000"/>
                <w:lang w:eastAsia="en-US"/>
              </w:rPr>
              <w:t>на автом</w:t>
            </w:r>
            <w:r>
              <w:rPr>
                <w:color w:val="000000"/>
                <w:lang w:eastAsia="en-US"/>
              </w:rPr>
              <w:t>о</w:t>
            </w:r>
            <w:r>
              <w:rPr>
                <w:color w:val="000000"/>
                <w:lang w:eastAsia="en-US"/>
              </w:rPr>
              <w:t>бильном транспорте (в сл</w:t>
            </w:r>
            <w:r>
              <w:rPr>
                <w:color w:val="000000"/>
                <w:lang w:eastAsia="en-US"/>
              </w:rPr>
              <w:t>у</w:t>
            </w:r>
            <w:r>
              <w:rPr>
                <w:color w:val="000000"/>
                <w:lang w:eastAsia="en-US"/>
              </w:rPr>
              <w:t>чае поступления в админ</w:t>
            </w:r>
            <w:r>
              <w:rPr>
                <w:color w:val="000000"/>
                <w:lang w:eastAsia="en-US"/>
              </w:rPr>
              <w:t>и</w:t>
            </w:r>
            <w:r>
              <w:rPr>
                <w:color w:val="000000"/>
                <w:lang w:eastAsia="en-US"/>
              </w:rPr>
              <w:t>страцию пяти и более одн</w:t>
            </w:r>
            <w:r>
              <w:rPr>
                <w:color w:val="000000"/>
                <w:lang w:eastAsia="en-US"/>
              </w:rPr>
              <w:t>о</w:t>
            </w:r>
            <w:r>
              <w:rPr>
                <w:color w:val="000000"/>
                <w:lang w:eastAsia="en-US"/>
              </w:rPr>
              <w:t>типных обращений контр</w:t>
            </w:r>
            <w:r>
              <w:rPr>
                <w:color w:val="000000"/>
                <w:lang w:eastAsia="en-US"/>
              </w:rPr>
              <w:t>о</w:t>
            </w:r>
            <w:r>
              <w:rPr>
                <w:color w:val="000000"/>
                <w:lang w:eastAsia="en-US"/>
              </w:rPr>
              <w:t>лируемых лиц и их предст</w:t>
            </w:r>
            <w:r>
              <w:rPr>
                <w:color w:val="000000"/>
                <w:lang w:eastAsia="en-US"/>
              </w:rPr>
              <w:t>а</w:t>
            </w:r>
            <w:r>
              <w:rPr>
                <w:color w:val="000000"/>
                <w:lang w:eastAsia="en-US"/>
              </w:rPr>
              <w:t>вителей)</w:t>
            </w:r>
          </w:p>
          <w:p w:rsidR="00C1537C" w:rsidRDefault="00C1537C" w:rsidP="008F43E7">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r>
              <w:rPr>
                <w:color w:val="000000" w:themeColor="text1"/>
                <w:lang w:eastAsia="en-US"/>
              </w:rPr>
              <w:lastRenderedPageBreak/>
              <w:t xml:space="preserve">В течение 30 дней со дня регистрации администрацией </w:t>
            </w:r>
            <w:r>
              <w:rPr>
                <w:color w:val="000000"/>
                <w:lang w:eastAsia="en-US"/>
              </w:rPr>
              <w:t xml:space="preserve">пятого однотипного </w:t>
            </w:r>
            <w:r>
              <w:rPr>
                <w:color w:val="000000"/>
                <w:lang w:eastAsia="en-US"/>
              </w:rPr>
              <w:lastRenderedPageBreak/>
              <w:t>обращения контролируемых лиц и их представителей</w:t>
            </w:r>
          </w:p>
          <w:p w:rsidR="00C1537C" w:rsidRDefault="00C1537C" w:rsidP="008F43E7">
            <w:pPr>
              <w:rPr>
                <w:color w:val="000000" w:themeColor="text1"/>
                <w:lang w:eastAsia="en-US"/>
              </w:rPr>
            </w:pP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lastRenderedPageBreak/>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w:t>
            </w:r>
            <w:r w:rsidRPr="00D96C44">
              <w:rPr>
                <w:color w:val="000000" w:themeColor="text1"/>
                <w:lang w:eastAsia="en-US"/>
              </w:rPr>
              <w:lastRenderedPageBreak/>
              <w:t>городского округа Кинель Самарской области</w:t>
            </w:r>
          </w:p>
          <w:p w:rsidR="00C1537C" w:rsidRDefault="00C1537C" w:rsidP="008F43E7">
            <w:pPr>
              <w:rPr>
                <w:color w:val="000000" w:themeColor="text1"/>
                <w:lang w:eastAsia="en-US"/>
              </w:rPr>
            </w:pPr>
          </w:p>
        </w:tc>
      </w:tr>
      <w:tr w:rsidR="00C1537C" w:rsidTr="00057A0F">
        <w:tc>
          <w:tcPr>
            <w:tcW w:w="47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p>
        </w:tc>
        <w:tc>
          <w:tcPr>
            <w:tcW w:w="257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1537C" w:rsidRDefault="00C1537C" w:rsidP="008F43E7">
            <w:pPr>
              <w:rPr>
                <w:color w:val="000000" w:themeColor="text1"/>
                <w:lang w:eastAsia="en-US"/>
              </w:rPr>
            </w:pPr>
          </w:p>
        </w:tc>
        <w:tc>
          <w:tcPr>
            <w:tcW w:w="30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pStyle w:val="s1"/>
              <w:shd w:val="clear" w:color="auto" w:fill="FFFFFF"/>
              <w:rPr>
                <w:color w:val="000000" w:themeColor="text1"/>
                <w:lang w:eastAsia="en-US"/>
              </w:rPr>
            </w:pPr>
            <w:r>
              <w:rPr>
                <w:color w:val="000000" w:themeColor="text1"/>
                <w:lang w:eastAsia="en-US"/>
              </w:rPr>
              <w:t>4. Консультирование ко</w:t>
            </w:r>
            <w:r>
              <w:rPr>
                <w:color w:val="000000" w:themeColor="text1"/>
                <w:lang w:eastAsia="en-US"/>
              </w:rPr>
              <w:t>н</w:t>
            </w:r>
            <w:r>
              <w:rPr>
                <w:color w:val="000000" w:themeColor="text1"/>
                <w:lang w:eastAsia="en-US"/>
              </w:rPr>
              <w:t>тролируемых лиц</w:t>
            </w:r>
            <w:r>
              <w:rPr>
                <w:color w:val="000000"/>
                <w:lang w:eastAsia="en-US"/>
              </w:rPr>
              <w:t xml:space="preserve"> в устной форме на собраниях и ко</w:t>
            </w:r>
            <w:r>
              <w:rPr>
                <w:color w:val="000000"/>
                <w:lang w:eastAsia="en-US"/>
              </w:rPr>
              <w:t>н</w:t>
            </w:r>
            <w:r>
              <w:rPr>
                <w:color w:val="000000"/>
                <w:lang w:eastAsia="en-US"/>
              </w:rPr>
              <w:t>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537C" w:rsidRDefault="00C1537C" w:rsidP="008F43E7">
            <w:pPr>
              <w:rPr>
                <w:color w:val="000000" w:themeColor="text1"/>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Pr>
                <w:color w:val="000000"/>
                <w:lang w:eastAsia="en-US"/>
              </w:rPr>
              <w:t>на автомобильном транспорте в день проведения собрания (конференции) граждан</w:t>
            </w:r>
          </w:p>
        </w:tc>
        <w:tc>
          <w:tcPr>
            <w:tcW w:w="21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2A1" w:rsidRPr="00671D70" w:rsidRDefault="009032A1" w:rsidP="009032A1">
            <w:pPr>
              <w:rPr>
                <w:color w:val="FF0000"/>
                <w:sz w:val="28"/>
                <w:szCs w:val="28"/>
                <w:vertAlign w:val="superscript"/>
              </w:rPr>
            </w:pPr>
            <w:r>
              <w:rPr>
                <w:color w:val="000000" w:themeColor="text1"/>
                <w:lang w:eastAsia="en-US"/>
              </w:rPr>
              <w:t>Начальник отдела административного, экологического и муниципального контроля администрации</w:t>
            </w:r>
            <w:r w:rsidRPr="00D96C44">
              <w:rPr>
                <w:color w:val="000000" w:themeColor="text1"/>
                <w:lang w:eastAsia="en-US"/>
              </w:rPr>
              <w:t xml:space="preserve"> городского округа Кинель Самарской области</w:t>
            </w:r>
          </w:p>
          <w:p w:rsidR="00C1537C" w:rsidRDefault="00C1537C" w:rsidP="008F43E7">
            <w:pPr>
              <w:rPr>
                <w:color w:val="000000" w:themeColor="text1"/>
                <w:lang w:eastAsia="en-US"/>
              </w:rPr>
            </w:pPr>
          </w:p>
        </w:tc>
      </w:tr>
    </w:tbl>
    <w:p w:rsidR="00C1537C" w:rsidRPr="00A84B1B" w:rsidRDefault="00C1537C" w:rsidP="00C1537C">
      <w:pPr>
        <w:spacing w:line="360" w:lineRule="auto"/>
        <w:jc w:val="both"/>
        <w:rPr>
          <w:rFonts w:eastAsiaTheme="minorHAnsi"/>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9032A1" w:rsidRDefault="009032A1" w:rsidP="00C1537C">
      <w:pPr>
        <w:pStyle w:val="s1"/>
        <w:shd w:val="clear" w:color="auto" w:fill="FFFFFF"/>
        <w:spacing w:before="0" w:beforeAutospacing="0" w:after="0" w:afterAutospacing="0"/>
        <w:jc w:val="center"/>
        <w:rPr>
          <w:color w:val="22272F"/>
          <w:sz w:val="28"/>
          <w:szCs w:val="28"/>
        </w:rPr>
      </w:pPr>
    </w:p>
    <w:p w:rsidR="00C1537C" w:rsidRDefault="00C1537C" w:rsidP="00C1537C">
      <w:pPr>
        <w:pStyle w:val="s1"/>
        <w:shd w:val="clear" w:color="auto" w:fill="FFFFFF"/>
        <w:spacing w:before="0" w:beforeAutospacing="0" w:after="0" w:afterAutospacing="0"/>
        <w:jc w:val="center"/>
        <w:rPr>
          <w:color w:val="22272F"/>
          <w:sz w:val="28"/>
          <w:szCs w:val="28"/>
        </w:rPr>
      </w:pPr>
      <w:r>
        <w:rPr>
          <w:color w:val="22272F"/>
          <w:sz w:val="28"/>
          <w:szCs w:val="28"/>
        </w:rPr>
        <w:lastRenderedPageBreak/>
        <w:t>4. Показатели результативности и эффективности программы профилактики</w:t>
      </w:r>
    </w:p>
    <w:p w:rsidR="00C1537C" w:rsidRDefault="00C1537C" w:rsidP="00C1537C">
      <w:pPr>
        <w:autoSpaceDE w:val="0"/>
        <w:autoSpaceDN w:val="0"/>
        <w:adjustRightInd w:val="0"/>
        <w:spacing w:line="360" w:lineRule="auto"/>
        <w:jc w:val="both"/>
        <w:rPr>
          <w:color w:val="22272F"/>
          <w:sz w:val="28"/>
          <w:szCs w:val="28"/>
        </w:rPr>
      </w:pPr>
    </w:p>
    <w:p w:rsidR="00C1537C" w:rsidRDefault="00C1537C" w:rsidP="00C1537C">
      <w:pPr>
        <w:autoSpaceDE w:val="0"/>
        <w:autoSpaceDN w:val="0"/>
        <w:adjustRightInd w:val="0"/>
        <w:spacing w:line="360" w:lineRule="auto"/>
        <w:ind w:firstLine="709"/>
        <w:jc w:val="both"/>
        <w:rPr>
          <w:color w:val="22272F"/>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4A0"/>
      </w:tblPr>
      <w:tblGrid>
        <w:gridCol w:w="629"/>
        <w:gridCol w:w="6238"/>
        <w:gridCol w:w="2553"/>
      </w:tblGrid>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Наименование показателя</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100 %</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AA0D18" w:rsidP="008F43E7">
            <w:pPr>
              <w:autoSpaceDE w:val="0"/>
              <w:autoSpaceDN w:val="0"/>
              <w:adjustRightInd w:val="0"/>
              <w:jc w:val="center"/>
              <w:rPr>
                <w:lang w:eastAsia="en-US"/>
              </w:rPr>
            </w:pPr>
            <w:r>
              <w:rPr>
                <w:lang w:eastAsia="en-US"/>
              </w:rPr>
              <w:t>2</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100 %</w:t>
            </w:r>
          </w:p>
          <w:p w:rsidR="00C1537C" w:rsidRDefault="00C1537C" w:rsidP="008F43E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0%</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w:t>
            </w:r>
            <w:r>
              <w:rPr>
                <w:color w:val="000000" w:themeColor="text1"/>
                <w:spacing w:val="-6"/>
                <w:lang w:eastAsia="en-US"/>
              </w:rPr>
              <w:t xml:space="preserve"> </w:t>
            </w:r>
            <w:r>
              <w:rPr>
                <w:color w:val="000000"/>
                <w:lang w:eastAsia="en-US"/>
              </w:rPr>
              <w:t>на автомобильном транспорте</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0%</w:t>
            </w:r>
          </w:p>
        </w:tc>
      </w:tr>
      <w:tr w:rsidR="00C1537C" w:rsidTr="009032A1">
        <w:tc>
          <w:tcPr>
            <w:tcW w:w="629"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C1537C" w:rsidRDefault="00C1537C" w:rsidP="008F43E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w:t>
            </w:r>
            <w:r>
              <w:rPr>
                <w:color w:val="000000" w:themeColor="text1"/>
                <w:lang w:eastAsia="en-US"/>
              </w:rPr>
              <w:t>муниципального контроля</w:t>
            </w:r>
            <w:r>
              <w:rPr>
                <w:color w:val="000000" w:themeColor="text1"/>
                <w:spacing w:val="-6"/>
                <w:lang w:eastAsia="en-US"/>
              </w:rPr>
              <w:t xml:space="preserve"> </w:t>
            </w:r>
            <w:r>
              <w:rPr>
                <w:color w:val="000000"/>
                <w:lang w:eastAsia="en-US"/>
              </w:rPr>
              <w:t xml:space="preserve">на автомобильном транспорте в устной форме </w:t>
            </w:r>
          </w:p>
        </w:tc>
        <w:tc>
          <w:tcPr>
            <w:tcW w:w="2553" w:type="dxa"/>
            <w:tcBorders>
              <w:top w:val="single" w:sz="4" w:space="0" w:color="auto"/>
              <w:left w:val="single" w:sz="4" w:space="0" w:color="auto"/>
              <w:bottom w:val="single" w:sz="4" w:space="0" w:color="auto"/>
              <w:right w:val="single" w:sz="4" w:space="0" w:color="auto"/>
            </w:tcBorders>
            <w:hideMark/>
          </w:tcPr>
          <w:p w:rsidR="00C1537C" w:rsidRDefault="00AA0D18" w:rsidP="008F43E7">
            <w:pPr>
              <w:autoSpaceDE w:val="0"/>
              <w:autoSpaceDN w:val="0"/>
              <w:adjustRightInd w:val="0"/>
              <w:jc w:val="center"/>
              <w:rPr>
                <w:lang w:eastAsia="en-US"/>
              </w:rPr>
            </w:pPr>
            <w:r>
              <w:rPr>
                <w:lang w:eastAsia="en-US"/>
              </w:rPr>
              <w:t>2</w:t>
            </w:r>
            <w:r w:rsidR="00C1537C">
              <w:rPr>
                <w:lang w:eastAsia="en-US"/>
              </w:rPr>
              <w:t xml:space="preserve"> </w:t>
            </w:r>
          </w:p>
        </w:tc>
      </w:tr>
    </w:tbl>
    <w:p w:rsidR="00C1537C" w:rsidRDefault="00C1537C" w:rsidP="00C1537C">
      <w:pPr>
        <w:pStyle w:val="s1"/>
        <w:shd w:val="clear" w:color="auto" w:fill="FFFFFF"/>
        <w:spacing w:before="0" w:beforeAutospacing="0" w:after="0" w:afterAutospacing="0"/>
        <w:jc w:val="center"/>
        <w:rPr>
          <w:b/>
          <w:bCs/>
          <w:color w:val="22272F"/>
          <w:sz w:val="28"/>
          <w:szCs w:val="28"/>
        </w:rPr>
      </w:pPr>
    </w:p>
    <w:p w:rsidR="00C1537C" w:rsidRDefault="00C1537C" w:rsidP="00C1537C">
      <w:pPr>
        <w:shd w:val="clear" w:color="auto" w:fill="FFFFFF"/>
        <w:spacing w:line="360" w:lineRule="auto"/>
        <w:ind w:firstLine="709"/>
        <w:jc w:val="both"/>
        <w:rPr>
          <w:color w:val="22272F"/>
          <w:sz w:val="28"/>
          <w:szCs w:val="28"/>
        </w:rPr>
      </w:pPr>
      <w:r>
        <w:rPr>
          <w:sz w:val="28"/>
          <w:szCs w:val="28"/>
        </w:rPr>
        <w:t xml:space="preserve">Под оценкой эффективности </w:t>
      </w:r>
      <w:r>
        <w:rPr>
          <w:color w:val="22272F"/>
          <w:sz w:val="28"/>
          <w:szCs w:val="28"/>
        </w:rPr>
        <w:t xml:space="preserve">программы профилактики понимается оценка изменения количества нарушений обязательных требований </w:t>
      </w:r>
      <w:r>
        <w:rPr>
          <w:bCs/>
          <w:iCs/>
          <w:sz w:val="28"/>
          <w:szCs w:val="28"/>
        </w:rPr>
        <w:t xml:space="preserve">по итогам проведенных профилактических мероприятий. </w:t>
      </w:r>
    </w:p>
    <w:p w:rsidR="00C1537C" w:rsidRDefault="00C1537C" w:rsidP="00C1537C">
      <w:pPr>
        <w:shd w:val="clear" w:color="auto" w:fill="FFFFFF"/>
        <w:spacing w:line="360" w:lineRule="auto"/>
        <w:ind w:firstLine="709"/>
        <w:jc w:val="both"/>
        <w:rPr>
          <w:color w:val="22272F"/>
          <w:sz w:val="28"/>
          <w:szCs w:val="28"/>
        </w:rPr>
      </w:pPr>
      <w:r>
        <w:rPr>
          <w:sz w:val="28"/>
          <w:szCs w:val="28"/>
        </w:rPr>
        <w:lastRenderedPageBreak/>
        <w:t xml:space="preserve">Текущая (ежеквартальная) оценка результативности и эффективности </w:t>
      </w:r>
      <w:r>
        <w:rPr>
          <w:color w:val="22272F"/>
          <w:sz w:val="28"/>
          <w:szCs w:val="28"/>
        </w:rPr>
        <w:t>программы профилактики осуществляется Главой администрации городского округа Кинель</w:t>
      </w:r>
      <w:r w:rsidR="00B85517">
        <w:rPr>
          <w:color w:val="22272F"/>
          <w:sz w:val="28"/>
          <w:szCs w:val="28"/>
        </w:rPr>
        <w:t xml:space="preserve"> </w:t>
      </w:r>
      <w:r w:rsidR="009032A1" w:rsidRPr="009032A1">
        <w:rPr>
          <w:sz w:val="28"/>
          <w:szCs w:val="28"/>
        </w:rPr>
        <w:t>Самарской области</w:t>
      </w:r>
      <w:r>
        <w:rPr>
          <w:color w:val="22272F"/>
          <w:sz w:val="28"/>
          <w:szCs w:val="28"/>
        </w:rPr>
        <w:t>.</w:t>
      </w:r>
    </w:p>
    <w:p w:rsidR="00C1537C" w:rsidRDefault="00C1537C" w:rsidP="00C1537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Pr>
          <w:color w:val="22272F"/>
          <w:sz w:val="28"/>
          <w:szCs w:val="28"/>
        </w:rPr>
        <w:t>программы профилактики осуществляется Думой городского округа Кинель Самарской области.</w:t>
      </w:r>
      <w:r>
        <w:rPr>
          <w:sz w:val="28"/>
          <w:szCs w:val="28"/>
        </w:rPr>
        <w:t xml:space="preserve"> Для осуществления ежегодной оценки результативности и эффективности </w:t>
      </w:r>
      <w:r>
        <w:rPr>
          <w:color w:val="22272F"/>
          <w:sz w:val="28"/>
          <w:szCs w:val="28"/>
        </w:rPr>
        <w:t>программы профилактики администрацией не позднее 1 июля 202</w:t>
      </w:r>
      <w:r w:rsidR="00AA0D18">
        <w:rPr>
          <w:color w:val="22272F"/>
          <w:sz w:val="28"/>
          <w:szCs w:val="28"/>
        </w:rPr>
        <w:t>4</w:t>
      </w:r>
      <w:r>
        <w:rPr>
          <w:color w:val="22272F"/>
          <w:sz w:val="28"/>
          <w:szCs w:val="28"/>
        </w:rPr>
        <w:t xml:space="preserve"> года (года, следующего за отчетным) в Думу </w:t>
      </w:r>
      <w:r w:rsidRPr="00D60A81">
        <w:rPr>
          <w:color w:val="22272F"/>
          <w:sz w:val="28"/>
          <w:szCs w:val="28"/>
        </w:rPr>
        <w:t xml:space="preserve">городского </w:t>
      </w:r>
      <w:r>
        <w:rPr>
          <w:color w:val="22272F"/>
          <w:sz w:val="28"/>
          <w:szCs w:val="28"/>
        </w:rPr>
        <w:t>округа Кинель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bCs/>
          <w:iCs/>
          <w:sz w:val="28"/>
          <w:szCs w:val="28"/>
        </w:rPr>
        <w:t xml:space="preserve">. </w:t>
      </w:r>
    </w:p>
    <w:p w:rsidR="00C1537C" w:rsidRDefault="00C1537C" w:rsidP="00E6679A">
      <w:pPr>
        <w:shd w:val="clear" w:color="auto" w:fill="FFFFFF"/>
        <w:spacing w:line="360" w:lineRule="auto"/>
        <w:jc w:val="both"/>
        <w:rPr>
          <w:color w:val="000000" w:themeColor="text1"/>
          <w:sz w:val="28"/>
          <w:szCs w:val="28"/>
        </w:rPr>
      </w:pPr>
    </w:p>
    <w:sectPr w:rsidR="00C1537C" w:rsidSect="0019290E">
      <w:pgSz w:w="11906" w:h="16838"/>
      <w:pgMar w:top="1134" w:right="1134" w:bottom="1134" w:left="141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4F" w:rsidRDefault="0093054F" w:rsidP="00B2477B">
      <w:r>
        <w:separator/>
      </w:r>
    </w:p>
  </w:endnote>
  <w:endnote w:type="continuationSeparator" w:id="0">
    <w:p w:rsidR="0093054F" w:rsidRDefault="0093054F" w:rsidP="00B2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Lucida Sans">
    <w:altName w:val="Lucida Sans Unicode"/>
    <w:panose1 w:val="020B0602040502020204"/>
    <w:charset w:val="00"/>
    <w:family w:val="swiss"/>
    <w:pitch w:val="variable"/>
    <w:sig w:usb0="00000A87" w:usb1="00000000" w:usb2="00000000" w:usb3="00000000" w:csb0="000000B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4F" w:rsidRDefault="0093054F" w:rsidP="00B2477B">
      <w:r>
        <w:separator/>
      </w:r>
    </w:p>
  </w:footnote>
  <w:footnote w:type="continuationSeparator" w:id="0">
    <w:p w:rsidR="0093054F" w:rsidRDefault="0093054F"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D1F48D3"/>
    <w:multiLevelType w:val="hybridMultilevel"/>
    <w:tmpl w:val="4C8ABB0E"/>
    <w:lvl w:ilvl="0" w:tplc="BD7E3D70">
      <w:start w:val="1"/>
      <w:numFmt w:val="decimal"/>
      <w:lvlText w:val="%1."/>
      <w:lvlJc w:val="left"/>
      <w:pPr>
        <w:ind w:left="1829" w:hanging="1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4">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5">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characterSpacingControl w:val="doNotCompress"/>
  <w:footnotePr>
    <w:footnote w:id="-1"/>
    <w:footnote w:id="0"/>
  </w:footnotePr>
  <w:endnotePr>
    <w:endnote w:id="-1"/>
    <w:endnote w:id="0"/>
  </w:endnotePr>
  <w:compat/>
  <w:rsids>
    <w:rsidRoot w:val="001514D6"/>
    <w:rsid w:val="00040D7A"/>
    <w:rsid w:val="00057A0F"/>
    <w:rsid w:val="000C4688"/>
    <w:rsid w:val="0011499D"/>
    <w:rsid w:val="00117C9F"/>
    <w:rsid w:val="001514D6"/>
    <w:rsid w:val="00171C38"/>
    <w:rsid w:val="0019290E"/>
    <w:rsid w:val="001955BB"/>
    <w:rsid w:val="0019744F"/>
    <w:rsid w:val="001A4F13"/>
    <w:rsid w:val="001B58B9"/>
    <w:rsid w:val="001E406A"/>
    <w:rsid w:val="00285EE1"/>
    <w:rsid w:val="002D6247"/>
    <w:rsid w:val="003228A5"/>
    <w:rsid w:val="0034260A"/>
    <w:rsid w:val="00391FD3"/>
    <w:rsid w:val="003E7F7D"/>
    <w:rsid w:val="003F67AE"/>
    <w:rsid w:val="00404B94"/>
    <w:rsid w:val="00407845"/>
    <w:rsid w:val="00465136"/>
    <w:rsid w:val="00475C24"/>
    <w:rsid w:val="004D4198"/>
    <w:rsid w:val="004F5FDE"/>
    <w:rsid w:val="00563451"/>
    <w:rsid w:val="005A68A4"/>
    <w:rsid w:val="005C6AE7"/>
    <w:rsid w:val="005D0DAD"/>
    <w:rsid w:val="005E4DE8"/>
    <w:rsid w:val="006436EF"/>
    <w:rsid w:val="006614D4"/>
    <w:rsid w:val="00680604"/>
    <w:rsid w:val="0068349D"/>
    <w:rsid w:val="00697632"/>
    <w:rsid w:val="00743A06"/>
    <w:rsid w:val="007768CB"/>
    <w:rsid w:val="007B4488"/>
    <w:rsid w:val="007C6D15"/>
    <w:rsid w:val="00880BF6"/>
    <w:rsid w:val="0089484E"/>
    <w:rsid w:val="008B0940"/>
    <w:rsid w:val="009032A1"/>
    <w:rsid w:val="00907107"/>
    <w:rsid w:val="0093054F"/>
    <w:rsid w:val="009A265B"/>
    <w:rsid w:val="009A46AA"/>
    <w:rsid w:val="009D1DDC"/>
    <w:rsid w:val="00A02D0F"/>
    <w:rsid w:val="00A6030F"/>
    <w:rsid w:val="00AA0D18"/>
    <w:rsid w:val="00AA6169"/>
    <w:rsid w:val="00AB6D14"/>
    <w:rsid w:val="00AE278F"/>
    <w:rsid w:val="00AE31D5"/>
    <w:rsid w:val="00B2477B"/>
    <w:rsid w:val="00B5118C"/>
    <w:rsid w:val="00B85517"/>
    <w:rsid w:val="00BA1BBC"/>
    <w:rsid w:val="00C0441B"/>
    <w:rsid w:val="00C1537C"/>
    <w:rsid w:val="00C354B5"/>
    <w:rsid w:val="00C37A82"/>
    <w:rsid w:val="00C57137"/>
    <w:rsid w:val="00C57EBE"/>
    <w:rsid w:val="00C76118"/>
    <w:rsid w:val="00CB3E41"/>
    <w:rsid w:val="00D3596E"/>
    <w:rsid w:val="00E11063"/>
    <w:rsid w:val="00E6679A"/>
    <w:rsid w:val="00E92CEF"/>
    <w:rsid w:val="00EA5276"/>
    <w:rsid w:val="00F57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AB6D14"/>
    <w:pPr>
      <w:keepNext/>
      <w:spacing w:before="240" w:after="120"/>
    </w:pPr>
    <w:rPr>
      <w:rFonts w:ascii="Liberation Sans" w:eastAsia="Microsoft YaHei" w:hAnsi="Liberation Sans" w:cs="Lucida Sans"/>
      <w:sz w:val="28"/>
      <w:szCs w:val="28"/>
    </w:rPr>
  </w:style>
  <w:style w:type="paragraph" w:styleId="a5">
    <w:name w:val="Body Text"/>
    <w:basedOn w:val="a"/>
    <w:rsid w:val="00AB6D14"/>
    <w:pPr>
      <w:spacing w:after="140" w:line="276" w:lineRule="auto"/>
    </w:pPr>
  </w:style>
  <w:style w:type="paragraph" w:styleId="a6">
    <w:name w:val="List"/>
    <w:basedOn w:val="a5"/>
    <w:rsid w:val="00AB6D14"/>
    <w:rPr>
      <w:rFonts w:cs="Lucida Sans"/>
    </w:rPr>
  </w:style>
  <w:style w:type="paragraph" w:styleId="a7">
    <w:name w:val="caption"/>
    <w:basedOn w:val="a"/>
    <w:qFormat/>
    <w:rsid w:val="00AB6D14"/>
    <w:pPr>
      <w:suppressLineNumbers/>
      <w:spacing w:before="120" w:after="120"/>
    </w:pPr>
    <w:rPr>
      <w:rFonts w:cs="Lucida Sans"/>
      <w:i/>
      <w:iCs/>
    </w:rPr>
  </w:style>
  <w:style w:type="paragraph" w:styleId="a8">
    <w:name w:val="index heading"/>
    <w:basedOn w:val="a"/>
    <w:qFormat/>
    <w:rsid w:val="00AB6D14"/>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rsid w:val="00AB6D14"/>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18E2-5917-459B-A976-8E9CE55F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Admin</cp:lastModifiedBy>
  <cp:revision>18</cp:revision>
  <cp:lastPrinted>2022-09-22T11:10:00Z</cp:lastPrinted>
  <dcterms:created xsi:type="dcterms:W3CDTF">2022-09-21T11:10:00Z</dcterms:created>
  <dcterms:modified xsi:type="dcterms:W3CDTF">2022-09-22T11:14:00Z</dcterms:modified>
  <dc:language>ru-RU</dc:language>
</cp:coreProperties>
</file>